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D8B" w:rsidRPr="00DD1D8B" w:rsidRDefault="00DD1D8B" w:rsidP="00DD1D8B">
      <w:pPr>
        <w:shd w:val="clear" w:color="auto" w:fill="FFFFFF"/>
        <w:tabs>
          <w:tab w:val="left" w:pos="0"/>
        </w:tabs>
        <w:ind w:firstLine="709"/>
        <w:jc w:val="center"/>
        <w:outlineLvl w:val="0"/>
        <w:rPr>
          <w:rFonts w:ascii="Arial" w:hAnsi="Arial" w:cs="Arial"/>
          <w:b/>
          <w:bCs/>
          <w:color w:val="auto"/>
          <w:spacing w:val="-2"/>
          <w:sz w:val="32"/>
          <w:szCs w:val="32"/>
        </w:rPr>
      </w:pPr>
      <w:r w:rsidRPr="00DD1D8B">
        <w:rPr>
          <w:rFonts w:ascii="Arial" w:hAnsi="Arial" w:cs="Arial"/>
          <w:b/>
          <w:bCs/>
          <w:color w:val="auto"/>
          <w:spacing w:val="-2"/>
          <w:sz w:val="32"/>
          <w:szCs w:val="32"/>
        </w:rPr>
        <w:t>СОБРАНИЕ ДЕПУТАТОВ</w:t>
      </w:r>
    </w:p>
    <w:p w:rsidR="00DD1D8B" w:rsidRPr="00DD1D8B" w:rsidRDefault="00DD1D8B" w:rsidP="00DD1D8B">
      <w:pPr>
        <w:shd w:val="clear" w:color="auto" w:fill="FFFFFF"/>
        <w:tabs>
          <w:tab w:val="left" w:pos="709"/>
        </w:tabs>
        <w:ind w:firstLine="709"/>
        <w:jc w:val="center"/>
        <w:outlineLvl w:val="0"/>
        <w:rPr>
          <w:rFonts w:ascii="Arial" w:hAnsi="Arial" w:cs="Arial"/>
          <w:b/>
          <w:color w:val="auto"/>
          <w:sz w:val="32"/>
          <w:szCs w:val="32"/>
        </w:rPr>
      </w:pPr>
      <w:r w:rsidRPr="00DD1D8B">
        <w:rPr>
          <w:rFonts w:ascii="Arial" w:hAnsi="Arial" w:cs="Arial"/>
          <w:b/>
          <w:bCs/>
          <w:color w:val="auto"/>
          <w:sz w:val="32"/>
          <w:szCs w:val="32"/>
        </w:rPr>
        <w:t xml:space="preserve">БОРКОВСКОГО </w:t>
      </w:r>
      <w:r w:rsidRPr="00DD1D8B">
        <w:rPr>
          <w:rFonts w:ascii="Arial" w:hAnsi="Arial" w:cs="Arial"/>
          <w:b/>
          <w:bCs/>
          <w:color w:val="auto"/>
          <w:spacing w:val="1"/>
          <w:sz w:val="32"/>
          <w:szCs w:val="32"/>
        </w:rPr>
        <w:t>СЕЛЬСОВЕТА</w:t>
      </w:r>
    </w:p>
    <w:p w:rsidR="00DD1D8B" w:rsidRPr="00DD1D8B" w:rsidRDefault="00DD1D8B" w:rsidP="00DD1D8B">
      <w:pPr>
        <w:shd w:val="clear" w:color="auto" w:fill="FFFFFF"/>
        <w:tabs>
          <w:tab w:val="left" w:leader="underscore" w:pos="9360"/>
        </w:tabs>
        <w:ind w:firstLine="709"/>
        <w:jc w:val="center"/>
        <w:rPr>
          <w:rFonts w:ascii="Arial" w:hAnsi="Arial" w:cs="Arial"/>
          <w:b/>
          <w:bCs/>
          <w:color w:val="auto"/>
          <w:sz w:val="32"/>
          <w:szCs w:val="32"/>
        </w:rPr>
      </w:pPr>
      <w:r w:rsidRPr="00DD1D8B">
        <w:rPr>
          <w:rFonts w:ascii="Arial" w:hAnsi="Arial" w:cs="Arial"/>
          <w:b/>
          <w:bCs/>
          <w:color w:val="auto"/>
          <w:sz w:val="32"/>
          <w:szCs w:val="32"/>
        </w:rPr>
        <w:t>СУДЖАНСКОГО РАЙОНА</w:t>
      </w:r>
    </w:p>
    <w:p w:rsidR="00DD1D8B" w:rsidRPr="00DD1D8B" w:rsidRDefault="00DD1D8B" w:rsidP="00DD1D8B">
      <w:pPr>
        <w:shd w:val="clear" w:color="auto" w:fill="FFFFFF"/>
        <w:ind w:firstLine="709"/>
        <w:jc w:val="center"/>
        <w:outlineLvl w:val="0"/>
        <w:rPr>
          <w:rFonts w:ascii="Arial" w:hAnsi="Arial" w:cs="Arial"/>
          <w:b/>
          <w:bCs/>
          <w:color w:val="auto"/>
          <w:sz w:val="32"/>
          <w:szCs w:val="32"/>
        </w:rPr>
      </w:pPr>
    </w:p>
    <w:p w:rsidR="00DD1D8B" w:rsidRPr="00DD1D8B" w:rsidRDefault="00DD1D8B" w:rsidP="00DD1D8B">
      <w:pPr>
        <w:shd w:val="clear" w:color="auto" w:fill="FFFFFF"/>
        <w:ind w:firstLine="709"/>
        <w:jc w:val="center"/>
        <w:outlineLvl w:val="0"/>
        <w:rPr>
          <w:rFonts w:ascii="Arial" w:hAnsi="Arial" w:cs="Arial"/>
          <w:b/>
          <w:bCs/>
          <w:color w:val="auto"/>
          <w:spacing w:val="-4"/>
          <w:sz w:val="32"/>
          <w:szCs w:val="32"/>
        </w:rPr>
      </w:pPr>
      <w:r w:rsidRPr="00DD1D8B">
        <w:rPr>
          <w:rFonts w:ascii="Arial" w:hAnsi="Arial" w:cs="Arial"/>
          <w:b/>
          <w:bCs/>
          <w:color w:val="auto"/>
          <w:spacing w:val="-4"/>
          <w:sz w:val="32"/>
          <w:szCs w:val="32"/>
        </w:rPr>
        <w:t>РЕШЕНИЕ</w:t>
      </w:r>
    </w:p>
    <w:p w:rsidR="00DD1D8B" w:rsidRPr="00DD1D8B" w:rsidRDefault="00DD1D8B" w:rsidP="00DD1D8B">
      <w:pPr>
        <w:pStyle w:val="21"/>
        <w:spacing w:after="0" w:line="240" w:lineRule="auto"/>
        <w:ind w:left="0" w:firstLine="709"/>
        <w:jc w:val="center"/>
        <w:rPr>
          <w:rFonts w:ascii="Arial" w:hAnsi="Arial" w:cs="Arial"/>
          <w:b/>
          <w:bCs/>
          <w:sz w:val="32"/>
          <w:szCs w:val="32"/>
          <w:lang w:val="ru-RU"/>
        </w:rPr>
      </w:pPr>
    </w:p>
    <w:p w:rsidR="00DD1D8B" w:rsidRPr="00DD1D8B" w:rsidRDefault="00260AC8" w:rsidP="00DD1D8B">
      <w:pPr>
        <w:pStyle w:val="21"/>
        <w:spacing w:after="0" w:line="240" w:lineRule="auto"/>
        <w:ind w:left="0" w:firstLine="709"/>
        <w:jc w:val="center"/>
        <w:rPr>
          <w:rFonts w:ascii="Arial" w:hAnsi="Arial" w:cs="Arial"/>
          <w:b/>
          <w:bCs/>
          <w:sz w:val="32"/>
          <w:szCs w:val="32"/>
          <w:lang w:val="ru-RU"/>
        </w:rPr>
      </w:pPr>
      <w:r>
        <w:rPr>
          <w:rFonts w:ascii="Arial" w:hAnsi="Arial" w:cs="Arial"/>
          <w:b/>
          <w:bCs/>
          <w:sz w:val="32"/>
          <w:szCs w:val="32"/>
          <w:lang w:val="ru-RU"/>
        </w:rPr>
        <w:t xml:space="preserve">от   </w:t>
      </w:r>
      <w:r w:rsidR="008A30C5">
        <w:rPr>
          <w:rFonts w:ascii="Arial" w:hAnsi="Arial" w:cs="Arial"/>
          <w:b/>
          <w:bCs/>
          <w:sz w:val="32"/>
          <w:szCs w:val="32"/>
          <w:lang w:val="ru-RU"/>
        </w:rPr>
        <w:t>4 мая</w:t>
      </w:r>
      <w:r>
        <w:rPr>
          <w:rFonts w:ascii="Arial" w:hAnsi="Arial" w:cs="Arial"/>
          <w:b/>
          <w:bCs/>
          <w:sz w:val="32"/>
          <w:szCs w:val="32"/>
          <w:lang w:val="ru-RU"/>
        </w:rPr>
        <w:t xml:space="preserve"> 2022</w:t>
      </w:r>
      <w:r w:rsidR="00DD1D8B" w:rsidRPr="00DD1D8B">
        <w:rPr>
          <w:rFonts w:ascii="Arial" w:hAnsi="Arial" w:cs="Arial"/>
          <w:b/>
          <w:bCs/>
          <w:sz w:val="32"/>
          <w:szCs w:val="32"/>
          <w:lang w:val="ru-RU"/>
        </w:rPr>
        <w:t xml:space="preserve"> года    № </w:t>
      </w:r>
      <w:r w:rsidR="008A30C5">
        <w:rPr>
          <w:rFonts w:ascii="Arial" w:hAnsi="Arial" w:cs="Arial"/>
          <w:b/>
          <w:bCs/>
          <w:sz w:val="32"/>
          <w:szCs w:val="32"/>
          <w:lang w:val="ru-RU"/>
        </w:rPr>
        <w:t>12</w:t>
      </w:r>
    </w:p>
    <w:p w:rsidR="00DD1D8B" w:rsidRDefault="00DD1D8B" w:rsidP="00DD1D8B">
      <w:pPr>
        <w:pStyle w:val="21"/>
        <w:spacing w:after="0" w:line="240" w:lineRule="auto"/>
        <w:ind w:left="0" w:firstLine="709"/>
        <w:jc w:val="center"/>
        <w:rPr>
          <w:rFonts w:ascii="Arial" w:hAnsi="Arial" w:cs="Arial"/>
          <w:b/>
          <w:bCs/>
          <w:sz w:val="32"/>
          <w:szCs w:val="32"/>
          <w:lang w:val="ru-RU"/>
        </w:rPr>
      </w:pPr>
    </w:p>
    <w:p w:rsidR="00E0071D" w:rsidRPr="00DD1D8B" w:rsidRDefault="00E0071D" w:rsidP="00DD1D8B">
      <w:pPr>
        <w:pStyle w:val="21"/>
        <w:spacing w:after="0" w:line="240" w:lineRule="auto"/>
        <w:ind w:left="0" w:firstLine="709"/>
        <w:jc w:val="center"/>
        <w:rPr>
          <w:rFonts w:ascii="Arial" w:hAnsi="Arial" w:cs="Arial"/>
          <w:b/>
          <w:bCs/>
          <w:sz w:val="32"/>
          <w:szCs w:val="32"/>
          <w:lang w:val="ru-RU"/>
        </w:rPr>
      </w:pPr>
    </w:p>
    <w:p w:rsidR="00DD1D8B" w:rsidRPr="00DD1D8B" w:rsidRDefault="00DD1D8B" w:rsidP="00DD1D8B">
      <w:pPr>
        <w:ind w:firstLine="709"/>
        <w:jc w:val="center"/>
        <w:rPr>
          <w:rFonts w:ascii="Arial" w:hAnsi="Arial" w:cs="Arial"/>
          <w:b/>
          <w:color w:val="auto"/>
          <w:sz w:val="32"/>
          <w:szCs w:val="32"/>
        </w:rPr>
      </w:pPr>
      <w:r w:rsidRPr="00DD1D8B">
        <w:rPr>
          <w:rFonts w:ascii="Arial" w:hAnsi="Arial" w:cs="Arial"/>
          <w:b/>
          <w:color w:val="auto"/>
          <w:sz w:val="32"/>
          <w:szCs w:val="32"/>
        </w:rPr>
        <w:t>«О внесении изменений в Устав муниципального образования «Борковский сельсовет» Суджанского района Курской области»</w:t>
      </w:r>
    </w:p>
    <w:p w:rsidR="00DD1D8B" w:rsidRDefault="00DD1D8B" w:rsidP="00DD1D8B">
      <w:pPr>
        <w:pStyle w:val="1"/>
        <w:shd w:val="clear" w:color="auto" w:fill="auto"/>
        <w:spacing w:after="0"/>
        <w:ind w:firstLine="709"/>
        <w:jc w:val="both"/>
        <w:rPr>
          <w:rFonts w:ascii="Arial" w:hAnsi="Arial" w:cs="Arial"/>
          <w:color w:val="auto"/>
          <w:sz w:val="24"/>
          <w:szCs w:val="24"/>
        </w:rPr>
      </w:pPr>
    </w:p>
    <w:p w:rsidR="00260AC8" w:rsidRDefault="00260AC8" w:rsidP="00DD1D8B">
      <w:pPr>
        <w:pStyle w:val="1"/>
        <w:shd w:val="clear" w:color="auto" w:fill="auto"/>
        <w:spacing w:after="0"/>
        <w:ind w:firstLine="709"/>
        <w:jc w:val="both"/>
        <w:rPr>
          <w:rFonts w:ascii="Arial" w:hAnsi="Arial" w:cs="Arial"/>
          <w:color w:val="auto"/>
          <w:sz w:val="24"/>
          <w:szCs w:val="24"/>
        </w:rPr>
      </w:pPr>
    </w:p>
    <w:p w:rsidR="00260AC8" w:rsidRPr="00DD1D8B" w:rsidRDefault="00260AC8" w:rsidP="00DD1D8B">
      <w:pPr>
        <w:pStyle w:val="1"/>
        <w:shd w:val="clear" w:color="auto" w:fill="auto"/>
        <w:spacing w:after="0"/>
        <w:ind w:firstLine="709"/>
        <w:jc w:val="both"/>
        <w:rPr>
          <w:rFonts w:ascii="Arial" w:hAnsi="Arial" w:cs="Arial"/>
          <w:color w:val="auto"/>
          <w:sz w:val="24"/>
          <w:szCs w:val="24"/>
        </w:rPr>
      </w:pPr>
    </w:p>
    <w:p w:rsidR="000A6073" w:rsidRPr="00260AC8" w:rsidRDefault="00117F77" w:rsidP="00DD1D8B">
      <w:pPr>
        <w:pStyle w:val="1"/>
        <w:shd w:val="clear" w:color="auto" w:fill="auto"/>
        <w:spacing w:after="0"/>
        <w:ind w:firstLine="709"/>
        <w:jc w:val="both"/>
        <w:rPr>
          <w:rFonts w:ascii="Arial" w:hAnsi="Arial" w:cs="Arial"/>
          <w:color w:val="auto"/>
          <w:sz w:val="24"/>
          <w:szCs w:val="24"/>
        </w:rPr>
      </w:pPr>
      <w:r w:rsidRPr="00260AC8">
        <w:rPr>
          <w:rFonts w:ascii="Arial" w:hAnsi="Arial" w:cs="Arial"/>
          <w:color w:val="auto"/>
          <w:sz w:val="24"/>
          <w:szCs w:val="24"/>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w:t>
      </w:r>
      <w:r w:rsidR="00DD1D8B" w:rsidRPr="00260AC8">
        <w:rPr>
          <w:rFonts w:ascii="Arial" w:hAnsi="Arial" w:cs="Arial"/>
          <w:color w:val="auto"/>
          <w:sz w:val="24"/>
          <w:szCs w:val="24"/>
        </w:rPr>
        <w:t>Собрание депутатов Борковского сельсовета Суджанского района</w:t>
      </w:r>
      <w:r w:rsidR="00DD1D8B" w:rsidRPr="00260AC8">
        <w:rPr>
          <w:rFonts w:ascii="Arial" w:hAnsi="Arial" w:cs="Arial"/>
          <w:color w:val="auto"/>
          <w:sz w:val="24"/>
          <w:szCs w:val="24"/>
          <w:u w:val="single"/>
        </w:rPr>
        <w:t xml:space="preserve"> </w:t>
      </w:r>
      <w:r w:rsidRPr="00260AC8">
        <w:rPr>
          <w:rFonts w:ascii="Arial" w:hAnsi="Arial" w:cs="Arial"/>
          <w:color w:val="auto"/>
          <w:sz w:val="24"/>
          <w:szCs w:val="24"/>
        </w:rPr>
        <w:t xml:space="preserve"> решило:</w:t>
      </w:r>
    </w:p>
    <w:p w:rsidR="000A6073" w:rsidRPr="00260AC8" w:rsidRDefault="00117F77" w:rsidP="00DD1D8B">
      <w:pPr>
        <w:pStyle w:val="1"/>
        <w:shd w:val="clear" w:color="auto" w:fill="auto"/>
        <w:spacing w:after="0"/>
        <w:ind w:firstLine="709"/>
        <w:jc w:val="both"/>
        <w:rPr>
          <w:rFonts w:ascii="Arial" w:hAnsi="Arial" w:cs="Arial"/>
          <w:color w:val="auto"/>
          <w:sz w:val="24"/>
          <w:szCs w:val="24"/>
        </w:rPr>
      </w:pPr>
      <w:r w:rsidRPr="00260AC8">
        <w:rPr>
          <w:rFonts w:ascii="Arial" w:hAnsi="Arial" w:cs="Arial"/>
          <w:color w:val="auto"/>
          <w:sz w:val="24"/>
          <w:szCs w:val="24"/>
        </w:rPr>
        <w:t xml:space="preserve">1. Внести в Устав муниципального образования </w:t>
      </w:r>
      <w:r w:rsidR="00E0071D">
        <w:rPr>
          <w:rFonts w:ascii="Arial" w:hAnsi="Arial" w:cs="Arial"/>
          <w:color w:val="auto"/>
          <w:sz w:val="24"/>
          <w:szCs w:val="24"/>
        </w:rPr>
        <w:t>«Борковский сельсовет» Суджанского района Курской области</w:t>
      </w:r>
      <w:r w:rsidRPr="00260AC8">
        <w:rPr>
          <w:rFonts w:ascii="Arial" w:hAnsi="Arial" w:cs="Arial"/>
          <w:color w:val="auto"/>
          <w:sz w:val="24"/>
          <w:szCs w:val="24"/>
        </w:rPr>
        <w:t xml:space="preserve"> следующие изменения:</w:t>
      </w:r>
    </w:p>
    <w:p w:rsidR="00260AC8" w:rsidRPr="00260AC8" w:rsidRDefault="00260AC8" w:rsidP="00260AC8">
      <w:pPr>
        <w:ind w:firstLine="709"/>
        <w:jc w:val="both"/>
        <w:rPr>
          <w:rFonts w:ascii="Arial" w:hAnsi="Arial" w:cs="Arial"/>
          <w:bCs/>
        </w:rPr>
      </w:pPr>
      <w:r w:rsidRPr="00260AC8">
        <w:rPr>
          <w:rFonts w:ascii="Arial" w:hAnsi="Arial" w:cs="Arial"/>
        </w:rPr>
        <w:t xml:space="preserve">часть 7 статьи </w:t>
      </w:r>
      <w:r w:rsidRPr="00260AC8">
        <w:rPr>
          <w:rFonts w:ascii="Arial" w:hAnsi="Arial" w:cs="Arial"/>
          <w:b/>
        </w:rPr>
        <w:t>29</w:t>
      </w:r>
      <w:r w:rsidRPr="00260AC8">
        <w:rPr>
          <w:rFonts w:ascii="Arial" w:hAnsi="Arial" w:cs="Arial"/>
        </w:rPr>
        <w:t xml:space="preserve"> «Глава </w:t>
      </w:r>
      <w:r w:rsidRPr="00260AC8">
        <w:rPr>
          <w:rFonts w:ascii="Arial" w:hAnsi="Arial" w:cs="Arial"/>
          <w:color w:val="auto"/>
        </w:rPr>
        <w:t xml:space="preserve">Борковского сельсовета Суджанского </w:t>
      </w:r>
      <w:r w:rsidRPr="00260AC8">
        <w:rPr>
          <w:rFonts w:ascii="Arial" w:hAnsi="Arial" w:cs="Arial"/>
        </w:rPr>
        <w:t>района</w:t>
      </w:r>
      <w:r w:rsidRPr="00260AC8">
        <w:rPr>
          <w:rFonts w:ascii="Arial" w:hAnsi="Arial" w:cs="Arial"/>
          <w:bCs/>
        </w:rPr>
        <w:t>» необходимо изложить в следующей редакции:</w:t>
      </w:r>
    </w:p>
    <w:p w:rsidR="00260AC8" w:rsidRDefault="00260AC8" w:rsidP="00260AC8">
      <w:pPr>
        <w:ind w:firstLine="709"/>
        <w:jc w:val="both"/>
        <w:rPr>
          <w:rFonts w:ascii="Arial" w:eastAsiaTheme="minorHAnsi" w:hAnsi="Arial" w:cs="Arial"/>
        </w:rPr>
      </w:pPr>
      <w:r w:rsidRPr="00260AC8">
        <w:rPr>
          <w:rFonts w:ascii="Arial" w:hAnsi="Arial" w:cs="Arial"/>
          <w:bCs/>
        </w:rPr>
        <w:t xml:space="preserve">«7. Глава </w:t>
      </w:r>
      <w:r w:rsidRPr="00260AC8">
        <w:rPr>
          <w:rFonts w:ascii="Arial" w:hAnsi="Arial" w:cs="Arial"/>
          <w:color w:val="auto"/>
        </w:rPr>
        <w:t xml:space="preserve">Борковского сельсовета Суджанского </w:t>
      </w:r>
      <w:r w:rsidRPr="00260AC8">
        <w:rPr>
          <w:rFonts w:ascii="Arial" w:hAnsi="Arial" w:cs="Arial"/>
        </w:rPr>
        <w:t>района</w:t>
      </w:r>
      <w:r w:rsidRPr="00260AC8">
        <w:rPr>
          <w:rFonts w:ascii="Arial" w:eastAsiaTheme="minorHAnsi" w:hAnsi="Arial" w:cs="Arial"/>
        </w:rPr>
        <w:t xml:space="preserve">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r w:rsidRPr="00260AC8">
        <w:rPr>
          <w:rFonts w:ascii="Arial" w:hAnsi="Arial" w:cs="Arial"/>
          <w:bCs/>
        </w:rPr>
        <w:t xml:space="preserve">Глава </w:t>
      </w:r>
      <w:r w:rsidRPr="00260AC8">
        <w:rPr>
          <w:rFonts w:ascii="Arial" w:hAnsi="Arial" w:cs="Arial"/>
          <w:color w:val="auto"/>
        </w:rPr>
        <w:t xml:space="preserve">Борковского сельсовета Суджанского </w:t>
      </w:r>
      <w:r w:rsidRPr="00260AC8">
        <w:rPr>
          <w:rFonts w:ascii="Arial" w:hAnsi="Arial" w:cs="Arial"/>
        </w:rPr>
        <w:t>района</w:t>
      </w:r>
      <w:r w:rsidRPr="00260AC8">
        <w:rPr>
          <w:rFonts w:ascii="Arial" w:eastAsiaTheme="minorHAnsi" w:hAnsi="Arial" w:cs="Arial"/>
        </w:rPr>
        <w:t xml:space="preserve"> не может одновременно исполнять полномочия депутата Собрания </w:t>
      </w:r>
      <w:r w:rsidRPr="00260AC8">
        <w:rPr>
          <w:rFonts w:ascii="Arial" w:hAnsi="Arial" w:cs="Arial"/>
          <w:color w:val="auto"/>
        </w:rPr>
        <w:t>Борковского сельсовета Суджанского</w:t>
      </w:r>
      <w:r w:rsidRPr="00260AC8">
        <w:rPr>
          <w:rFonts w:ascii="Arial" w:hAnsi="Arial" w:cs="Arial"/>
        </w:rPr>
        <w:t xml:space="preserve"> района</w:t>
      </w:r>
      <w:r w:rsidRPr="00260AC8">
        <w:rPr>
          <w:rFonts w:ascii="Arial" w:eastAsiaTheme="minorHAnsi" w:hAnsi="Arial" w:cs="Arial"/>
        </w:rPr>
        <w:t>,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r w:rsidR="00C31D04">
        <w:rPr>
          <w:rFonts w:ascii="Arial" w:eastAsiaTheme="minorHAnsi" w:hAnsi="Arial" w:cs="Arial"/>
        </w:rPr>
        <w:t xml:space="preserve"> </w:t>
      </w:r>
    </w:p>
    <w:p w:rsidR="00260AC8" w:rsidRPr="00260AC8" w:rsidRDefault="00260AC8" w:rsidP="00260AC8">
      <w:pPr>
        <w:ind w:firstLine="709"/>
        <w:jc w:val="both"/>
        <w:rPr>
          <w:rFonts w:ascii="Arial" w:eastAsiaTheme="minorHAnsi" w:hAnsi="Arial" w:cs="Arial"/>
        </w:rPr>
      </w:pPr>
    </w:p>
    <w:p w:rsidR="00DD1D8B" w:rsidRDefault="00DD1D8B" w:rsidP="00DD1D8B">
      <w:pPr>
        <w:ind w:firstLine="709"/>
        <w:rPr>
          <w:rFonts w:ascii="Arial" w:hAnsi="Arial" w:cs="Arial"/>
        </w:rPr>
      </w:pPr>
      <w:r w:rsidRPr="00260AC8">
        <w:rPr>
          <w:rFonts w:ascii="Arial" w:hAnsi="Arial" w:cs="Arial"/>
          <w:b/>
        </w:rPr>
        <w:t xml:space="preserve">2 </w:t>
      </w:r>
      <w:r w:rsidRPr="00260AC8">
        <w:rPr>
          <w:rFonts w:ascii="Arial" w:hAnsi="Arial" w:cs="Arial"/>
        </w:rPr>
        <w:t>. Главе Борковского сельсовета Суджанского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260AC8" w:rsidRPr="00260AC8" w:rsidRDefault="00260AC8" w:rsidP="00DD1D8B">
      <w:pPr>
        <w:ind w:firstLine="709"/>
        <w:rPr>
          <w:rFonts w:ascii="Arial" w:hAnsi="Arial" w:cs="Arial"/>
        </w:rPr>
      </w:pPr>
    </w:p>
    <w:p w:rsidR="00DD1D8B" w:rsidRPr="00260AC8" w:rsidRDefault="00DD1D8B" w:rsidP="00DD1D8B">
      <w:pPr>
        <w:ind w:firstLine="709"/>
        <w:rPr>
          <w:rFonts w:ascii="Arial" w:hAnsi="Arial" w:cs="Arial"/>
        </w:rPr>
      </w:pPr>
      <w:r w:rsidRPr="00260AC8">
        <w:rPr>
          <w:rFonts w:ascii="Arial" w:hAnsi="Arial" w:cs="Arial"/>
          <w:b/>
        </w:rPr>
        <w:t>3.</w:t>
      </w:r>
      <w:r w:rsidRPr="00260AC8">
        <w:rPr>
          <w:rFonts w:ascii="Arial" w:hAnsi="Arial" w:cs="Arial"/>
        </w:rPr>
        <w:t xml:space="preserve"> Обнародовать настоящее Решение после его государственной регистрации на трех информационных стендах, расположенных:</w:t>
      </w:r>
    </w:p>
    <w:p w:rsidR="00DD1D8B" w:rsidRPr="00260AC8" w:rsidRDefault="00DD1D8B" w:rsidP="00DD1D8B">
      <w:pPr>
        <w:pStyle w:val="a4"/>
        <w:shd w:val="clear" w:color="auto" w:fill="FFFFFF"/>
        <w:spacing w:before="0" w:beforeAutospacing="0" w:after="0" w:afterAutospacing="0"/>
        <w:ind w:firstLine="709"/>
        <w:textAlignment w:val="baseline"/>
        <w:rPr>
          <w:rFonts w:ascii="Arial" w:hAnsi="Arial" w:cs="Arial"/>
        </w:rPr>
      </w:pPr>
      <w:r w:rsidRPr="00260AC8">
        <w:rPr>
          <w:rFonts w:ascii="Arial" w:hAnsi="Arial" w:cs="Arial"/>
        </w:rPr>
        <w:t>1-й – здание Администрации Борковского сельсовета Суджанского района;</w:t>
      </w:r>
    </w:p>
    <w:p w:rsidR="00DD1D8B" w:rsidRPr="00260AC8" w:rsidRDefault="00DD1D8B" w:rsidP="00DD1D8B">
      <w:pPr>
        <w:pStyle w:val="a4"/>
        <w:shd w:val="clear" w:color="auto" w:fill="FFFFFF"/>
        <w:spacing w:before="0" w:beforeAutospacing="0" w:after="0" w:afterAutospacing="0"/>
        <w:ind w:firstLine="709"/>
        <w:textAlignment w:val="baseline"/>
        <w:rPr>
          <w:rFonts w:ascii="Arial" w:hAnsi="Arial" w:cs="Arial"/>
        </w:rPr>
      </w:pPr>
      <w:r w:rsidRPr="00260AC8">
        <w:rPr>
          <w:rFonts w:ascii="Arial" w:hAnsi="Arial" w:cs="Arial"/>
        </w:rPr>
        <w:t>2-й – в здании Борковского ЦСДК в селе Борки;</w:t>
      </w:r>
    </w:p>
    <w:p w:rsidR="00DD1D8B" w:rsidRPr="00260AC8" w:rsidRDefault="00DD1D8B" w:rsidP="00DD1D8B">
      <w:pPr>
        <w:pStyle w:val="a4"/>
        <w:shd w:val="clear" w:color="auto" w:fill="FFFFFF"/>
        <w:spacing w:before="0" w:beforeAutospacing="0" w:after="0" w:afterAutospacing="0"/>
        <w:ind w:firstLine="709"/>
        <w:textAlignment w:val="baseline"/>
        <w:rPr>
          <w:rFonts w:ascii="Arial" w:hAnsi="Arial" w:cs="Arial"/>
        </w:rPr>
      </w:pPr>
      <w:r w:rsidRPr="00260AC8">
        <w:rPr>
          <w:rFonts w:ascii="Arial" w:hAnsi="Arial" w:cs="Arial"/>
        </w:rPr>
        <w:t>3-й – в здании Спальнянского клуба в деревне Спальное.</w:t>
      </w:r>
    </w:p>
    <w:p w:rsidR="00DD1D8B" w:rsidRDefault="00DD1D8B" w:rsidP="00DD1D8B">
      <w:pPr>
        <w:ind w:firstLine="709"/>
        <w:rPr>
          <w:rFonts w:ascii="Arial" w:hAnsi="Arial" w:cs="Arial"/>
        </w:rPr>
      </w:pPr>
      <w:r w:rsidRPr="00260AC8">
        <w:rPr>
          <w:rFonts w:ascii="Arial" w:hAnsi="Arial" w:cs="Arial"/>
        </w:rPr>
        <w:t>и (или) разместить на официальном сайте муниципального образования в сети Интернет.</w:t>
      </w:r>
    </w:p>
    <w:p w:rsidR="00260AC8" w:rsidRPr="00260AC8" w:rsidRDefault="00260AC8" w:rsidP="00DD1D8B">
      <w:pPr>
        <w:ind w:firstLine="709"/>
        <w:rPr>
          <w:rFonts w:ascii="Arial" w:hAnsi="Arial" w:cs="Arial"/>
        </w:rPr>
      </w:pPr>
    </w:p>
    <w:p w:rsidR="00DD1D8B" w:rsidRPr="00260AC8" w:rsidRDefault="00DD1D8B" w:rsidP="00DD1D8B">
      <w:pPr>
        <w:ind w:firstLine="709"/>
        <w:rPr>
          <w:rFonts w:ascii="Arial" w:hAnsi="Arial" w:cs="Arial"/>
        </w:rPr>
      </w:pPr>
      <w:r w:rsidRPr="00260AC8">
        <w:rPr>
          <w:rFonts w:ascii="Arial" w:hAnsi="Arial" w:cs="Arial"/>
        </w:rPr>
        <w:lastRenderedPageBreak/>
        <w:t xml:space="preserve"> </w:t>
      </w:r>
      <w:r w:rsidRPr="00260AC8">
        <w:rPr>
          <w:rFonts w:ascii="Arial" w:hAnsi="Arial" w:cs="Arial"/>
          <w:b/>
        </w:rPr>
        <w:t xml:space="preserve">4. </w:t>
      </w:r>
      <w:r w:rsidRPr="00260AC8">
        <w:rPr>
          <w:rFonts w:ascii="Arial" w:hAnsi="Arial" w:cs="Arial"/>
        </w:rPr>
        <w:t>Настоящее Решение вступает в силу после его государственной регистрации с момента его официального опубликования (обнародования), за исключением пункта 2, который вступает в силу со дня подписания настоящего Решения.</w:t>
      </w:r>
    </w:p>
    <w:p w:rsidR="00DD1D8B" w:rsidRPr="00260AC8" w:rsidRDefault="00DD1D8B" w:rsidP="00DD1D8B">
      <w:pPr>
        <w:ind w:firstLine="709"/>
        <w:rPr>
          <w:rFonts w:ascii="Arial" w:hAnsi="Arial" w:cs="Arial"/>
        </w:rPr>
      </w:pPr>
    </w:p>
    <w:p w:rsidR="00DD1D8B" w:rsidRPr="00260AC8" w:rsidRDefault="00DD1D8B" w:rsidP="00DD1D8B">
      <w:pPr>
        <w:autoSpaceDE w:val="0"/>
        <w:autoSpaceDN w:val="0"/>
        <w:adjustRightInd w:val="0"/>
        <w:rPr>
          <w:rFonts w:ascii="Arial" w:hAnsi="Arial" w:cs="Arial"/>
        </w:rPr>
      </w:pPr>
      <w:r w:rsidRPr="00260AC8">
        <w:rPr>
          <w:rFonts w:ascii="Arial" w:hAnsi="Arial" w:cs="Arial"/>
        </w:rPr>
        <w:t>Председатель Собрания депутатов</w:t>
      </w:r>
    </w:p>
    <w:p w:rsidR="00DD1D8B" w:rsidRPr="00260AC8" w:rsidRDefault="00DD1D8B" w:rsidP="00DD1D8B">
      <w:pPr>
        <w:autoSpaceDE w:val="0"/>
        <w:autoSpaceDN w:val="0"/>
        <w:adjustRightInd w:val="0"/>
        <w:rPr>
          <w:rFonts w:ascii="Arial" w:hAnsi="Arial" w:cs="Arial"/>
        </w:rPr>
      </w:pPr>
      <w:r w:rsidRPr="00260AC8">
        <w:rPr>
          <w:rFonts w:ascii="Arial" w:hAnsi="Arial" w:cs="Arial"/>
        </w:rPr>
        <w:t>Борковского сельсовета</w:t>
      </w:r>
    </w:p>
    <w:p w:rsidR="00DD1D8B" w:rsidRPr="00260AC8" w:rsidRDefault="00DD1D8B" w:rsidP="00DD1D8B">
      <w:pPr>
        <w:autoSpaceDE w:val="0"/>
        <w:autoSpaceDN w:val="0"/>
        <w:adjustRightInd w:val="0"/>
        <w:rPr>
          <w:rFonts w:ascii="Arial" w:hAnsi="Arial" w:cs="Arial"/>
        </w:rPr>
      </w:pPr>
      <w:r w:rsidRPr="00260AC8">
        <w:rPr>
          <w:rFonts w:ascii="Arial" w:hAnsi="Arial" w:cs="Arial"/>
        </w:rPr>
        <w:t>Суджанского района                                                                         Е.Т.Гайдукова</w:t>
      </w:r>
    </w:p>
    <w:p w:rsidR="00DD1D8B" w:rsidRPr="00260AC8" w:rsidRDefault="00DD1D8B" w:rsidP="00DD1D8B">
      <w:pPr>
        <w:autoSpaceDE w:val="0"/>
        <w:autoSpaceDN w:val="0"/>
        <w:adjustRightInd w:val="0"/>
        <w:rPr>
          <w:rFonts w:ascii="Arial" w:hAnsi="Arial" w:cs="Arial"/>
        </w:rPr>
      </w:pPr>
    </w:p>
    <w:p w:rsidR="00DD1D8B" w:rsidRPr="00260AC8" w:rsidRDefault="00DD1D8B" w:rsidP="00DD1D8B">
      <w:pPr>
        <w:autoSpaceDE w:val="0"/>
        <w:autoSpaceDN w:val="0"/>
        <w:adjustRightInd w:val="0"/>
        <w:rPr>
          <w:rFonts w:ascii="Arial" w:hAnsi="Arial" w:cs="Arial"/>
        </w:rPr>
      </w:pPr>
      <w:r w:rsidRPr="00260AC8">
        <w:rPr>
          <w:rFonts w:ascii="Arial" w:hAnsi="Arial" w:cs="Arial"/>
        </w:rPr>
        <w:t>Глава Борковского сельсовета</w:t>
      </w:r>
    </w:p>
    <w:p w:rsidR="00DD1D8B" w:rsidRPr="00260AC8" w:rsidRDefault="00DD1D8B" w:rsidP="00E7485E">
      <w:pPr>
        <w:autoSpaceDE w:val="0"/>
        <w:autoSpaceDN w:val="0"/>
        <w:adjustRightInd w:val="0"/>
        <w:rPr>
          <w:rFonts w:ascii="Arial" w:hAnsi="Arial" w:cs="Arial"/>
        </w:rPr>
      </w:pPr>
      <w:r w:rsidRPr="00260AC8">
        <w:rPr>
          <w:rFonts w:ascii="Arial" w:hAnsi="Arial" w:cs="Arial"/>
        </w:rPr>
        <w:t>Суджанского района                                                                        П.И.Беляев</w:t>
      </w:r>
    </w:p>
    <w:sectPr w:rsidR="00DD1D8B" w:rsidRPr="00260AC8" w:rsidSect="00D23CBB">
      <w:pgSz w:w="11900" w:h="16840"/>
      <w:pgMar w:top="1105" w:right="796" w:bottom="1011" w:left="1360" w:header="677" w:footer="583"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43A" w:rsidRDefault="00D5743A">
      <w:r>
        <w:separator/>
      </w:r>
    </w:p>
  </w:endnote>
  <w:endnote w:type="continuationSeparator" w:id="1">
    <w:p w:rsidR="00D5743A" w:rsidRDefault="00D574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43A" w:rsidRDefault="00D5743A"/>
  </w:footnote>
  <w:footnote w:type="continuationSeparator" w:id="1">
    <w:p w:rsidR="00D5743A" w:rsidRDefault="00D5743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24DF0"/>
    <w:multiLevelType w:val="multilevel"/>
    <w:tmpl w:val="7FC62C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DD2575"/>
    <w:multiLevelType w:val="hybridMultilevel"/>
    <w:tmpl w:val="2B2212A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E0445E"/>
    <w:multiLevelType w:val="multilevel"/>
    <w:tmpl w:val="2D741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BD0F24"/>
    <w:multiLevelType w:val="multilevel"/>
    <w:tmpl w:val="FD3A55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F350A9"/>
    <w:multiLevelType w:val="multilevel"/>
    <w:tmpl w:val="30DCB5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BB40A3"/>
    <w:multiLevelType w:val="multilevel"/>
    <w:tmpl w:val="0310CF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savePreviewPicture/>
  <w:footnotePr>
    <w:footnote w:id="0"/>
    <w:footnote w:id="1"/>
  </w:footnotePr>
  <w:endnotePr>
    <w:endnote w:id="0"/>
    <w:endnote w:id="1"/>
  </w:endnotePr>
  <w:compat>
    <w:doNotExpandShiftReturn/>
  </w:compat>
  <w:rsids>
    <w:rsidRoot w:val="000A6073"/>
    <w:rsid w:val="00036E73"/>
    <w:rsid w:val="000A0708"/>
    <w:rsid w:val="000A6073"/>
    <w:rsid w:val="00117F77"/>
    <w:rsid w:val="00260AC8"/>
    <w:rsid w:val="004F1BB0"/>
    <w:rsid w:val="0063019D"/>
    <w:rsid w:val="006B1394"/>
    <w:rsid w:val="007362D2"/>
    <w:rsid w:val="00805967"/>
    <w:rsid w:val="008A30C5"/>
    <w:rsid w:val="00A02EFC"/>
    <w:rsid w:val="00C31D04"/>
    <w:rsid w:val="00D23CBB"/>
    <w:rsid w:val="00D24C31"/>
    <w:rsid w:val="00D5743A"/>
    <w:rsid w:val="00DD1D8B"/>
    <w:rsid w:val="00E0071D"/>
    <w:rsid w:val="00E30821"/>
    <w:rsid w:val="00E65F17"/>
    <w:rsid w:val="00E7485E"/>
    <w:rsid w:val="00FC71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CB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D23CBB"/>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D23CBB"/>
    <w:rPr>
      <w:rFonts w:ascii="Times New Roman" w:eastAsia="Times New Roman" w:hAnsi="Times New Roman" w:cs="Times New Roman"/>
      <w:b w:val="0"/>
      <w:bCs w:val="0"/>
      <w:i/>
      <w:iCs/>
      <w:smallCaps w:val="0"/>
      <w:strike w:val="0"/>
      <w:u w:val="none"/>
    </w:rPr>
  </w:style>
  <w:style w:type="paragraph" w:customStyle="1" w:styleId="1">
    <w:name w:val="Основной текст1"/>
    <w:basedOn w:val="a"/>
    <w:link w:val="a3"/>
    <w:rsid w:val="00D23CBB"/>
    <w:pPr>
      <w:shd w:val="clear" w:color="auto" w:fill="FFFFFF"/>
      <w:spacing w:after="280"/>
      <w:ind w:firstLine="400"/>
    </w:pPr>
    <w:rPr>
      <w:rFonts w:ascii="Times New Roman" w:eastAsia="Times New Roman" w:hAnsi="Times New Roman" w:cs="Times New Roman"/>
      <w:sz w:val="28"/>
      <w:szCs w:val="28"/>
    </w:rPr>
  </w:style>
  <w:style w:type="paragraph" w:customStyle="1" w:styleId="20">
    <w:name w:val="Основной текст (2)"/>
    <w:basedOn w:val="a"/>
    <w:link w:val="2"/>
    <w:rsid w:val="00D23CBB"/>
    <w:pPr>
      <w:shd w:val="clear" w:color="auto" w:fill="FFFFFF"/>
      <w:spacing w:after="280"/>
      <w:ind w:firstLine="740"/>
    </w:pPr>
    <w:rPr>
      <w:rFonts w:ascii="Times New Roman" w:eastAsia="Times New Roman" w:hAnsi="Times New Roman" w:cs="Times New Roman"/>
      <w:i/>
      <w:iCs/>
    </w:rPr>
  </w:style>
  <w:style w:type="paragraph" w:styleId="21">
    <w:name w:val="Body Text Indent 2"/>
    <w:basedOn w:val="a"/>
    <w:link w:val="22"/>
    <w:uiPriority w:val="99"/>
    <w:semiHidden/>
    <w:unhideWhenUsed/>
    <w:rsid w:val="00DD1D8B"/>
    <w:pPr>
      <w:widowControl/>
      <w:spacing w:after="120" w:line="480" w:lineRule="auto"/>
      <w:ind w:left="283"/>
    </w:pPr>
    <w:rPr>
      <w:rFonts w:ascii="Times New Roman" w:eastAsia="Times New Roman" w:hAnsi="Times New Roman" w:cs="Times New Roman"/>
      <w:color w:val="auto"/>
      <w:lang w:val="en-US" w:eastAsia="en-US" w:bidi="ar-SA"/>
    </w:rPr>
  </w:style>
  <w:style w:type="character" w:customStyle="1" w:styleId="22">
    <w:name w:val="Основной текст с отступом 2 Знак"/>
    <w:basedOn w:val="a0"/>
    <w:link w:val="21"/>
    <w:uiPriority w:val="99"/>
    <w:semiHidden/>
    <w:rsid w:val="00DD1D8B"/>
    <w:rPr>
      <w:rFonts w:ascii="Times New Roman" w:eastAsia="Times New Roman" w:hAnsi="Times New Roman" w:cs="Times New Roman"/>
      <w:lang w:val="en-US" w:eastAsia="en-US" w:bidi="ar-SA"/>
    </w:rPr>
  </w:style>
  <w:style w:type="paragraph" w:styleId="a4">
    <w:name w:val="Normal (Web)"/>
    <w:basedOn w:val="a"/>
    <w:uiPriority w:val="99"/>
    <w:semiHidden/>
    <w:unhideWhenUsed/>
    <w:rsid w:val="00DD1D8B"/>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r="http://schemas.openxmlformats.org/officeDocument/2006/relationships" xmlns:w="http://schemas.openxmlformats.org/wordprocessingml/2006/main">
  <w:divs>
    <w:div w:id="711879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Pages>
  <Words>397</Words>
  <Characters>2263</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АДМИНИСТРАЦИЯ ГОРОДА КУРСКА</vt:lpstr>
      <vt:lpstr>СОБРАНИЕ ДЕПУТАТОВ</vt:lpstr>
      <vt:lpstr>БОРКОВСКОГО СЕЛЬСОВЕТА</vt:lpstr>
      <vt:lpstr/>
      <vt:lpstr>РЕШЕНИЕ</vt:lpstr>
    </vt:vector>
  </TitlesOfParts>
  <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КУРСКА</dc:title>
  <dc:creator>ТолькоДляТестов</dc:creator>
  <cp:lastModifiedBy>Lenovo</cp:lastModifiedBy>
  <cp:revision>4</cp:revision>
  <cp:lastPrinted>2022-05-04T08:11:00Z</cp:lastPrinted>
  <dcterms:created xsi:type="dcterms:W3CDTF">2022-05-04T06:53:00Z</dcterms:created>
  <dcterms:modified xsi:type="dcterms:W3CDTF">2022-05-04T12:11:00Z</dcterms:modified>
</cp:coreProperties>
</file>