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8B" w:rsidRPr="00DD1D8B" w:rsidRDefault="00DD1D8B" w:rsidP="00DD1D8B">
      <w:pPr>
        <w:shd w:val="clear" w:color="auto" w:fill="FFFFFF"/>
        <w:tabs>
          <w:tab w:val="left" w:pos="0"/>
        </w:tabs>
        <w:ind w:firstLine="709"/>
        <w:jc w:val="center"/>
        <w:outlineLvl w:val="0"/>
        <w:rPr>
          <w:rFonts w:ascii="Arial" w:hAnsi="Arial" w:cs="Arial"/>
          <w:b/>
          <w:bCs/>
          <w:color w:val="auto"/>
          <w:spacing w:val="-2"/>
          <w:sz w:val="32"/>
          <w:szCs w:val="32"/>
        </w:rPr>
      </w:pPr>
      <w:r w:rsidRPr="00DD1D8B">
        <w:rPr>
          <w:rFonts w:ascii="Arial" w:hAnsi="Arial" w:cs="Arial"/>
          <w:b/>
          <w:bCs/>
          <w:color w:val="auto"/>
          <w:spacing w:val="-2"/>
          <w:sz w:val="32"/>
          <w:szCs w:val="32"/>
        </w:rPr>
        <w:t>СОБРАНИЕ ДЕПУТАТОВ</w:t>
      </w:r>
    </w:p>
    <w:p w:rsidR="00DD1D8B" w:rsidRPr="00DD1D8B" w:rsidRDefault="00DD1D8B" w:rsidP="00DD1D8B">
      <w:pPr>
        <w:shd w:val="clear" w:color="auto" w:fill="FFFFFF"/>
        <w:tabs>
          <w:tab w:val="left" w:pos="709"/>
        </w:tabs>
        <w:ind w:firstLine="709"/>
        <w:jc w:val="center"/>
        <w:outlineLvl w:val="0"/>
        <w:rPr>
          <w:rFonts w:ascii="Arial" w:hAnsi="Arial" w:cs="Arial"/>
          <w:b/>
          <w:color w:val="auto"/>
          <w:sz w:val="32"/>
          <w:szCs w:val="32"/>
        </w:rPr>
      </w:pPr>
      <w:r w:rsidRPr="00DD1D8B">
        <w:rPr>
          <w:rFonts w:ascii="Arial" w:hAnsi="Arial" w:cs="Arial"/>
          <w:b/>
          <w:bCs/>
          <w:color w:val="auto"/>
          <w:sz w:val="32"/>
          <w:szCs w:val="32"/>
        </w:rPr>
        <w:t xml:space="preserve">БОРКОВСКОГО </w:t>
      </w:r>
      <w:r w:rsidRPr="00DD1D8B">
        <w:rPr>
          <w:rFonts w:ascii="Arial" w:hAnsi="Arial" w:cs="Arial"/>
          <w:b/>
          <w:bCs/>
          <w:color w:val="auto"/>
          <w:spacing w:val="1"/>
          <w:sz w:val="32"/>
          <w:szCs w:val="32"/>
        </w:rPr>
        <w:t>СЕЛЬСОВЕТА</w:t>
      </w:r>
    </w:p>
    <w:p w:rsidR="00DD1D8B" w:rsidRPr="00DD1D8B" w:rsidRDefault="00DD1D8B" w:rsidP="00DD1D8B">
      <w:pPr>
        <w:shd w:val="clear" w:color="auto" w:fill="FFFFFF"/>
        <w:tabs>
          <w:tab w:val="left" w:leader="underscore" w:pos="9360"/>
        </w:tabs>
        <w:ind w:firstLine="709"/>
        <w:jc w:val="center"/>
        <w:rPr>
          <w:rFonts w:ascii="Arial" w:hAnsi="Arial" w:cs="Arial"/>
          <w:b/>
          <w:bCs/>
          <w:color w:val="auto"/>
          <w:sz w:val="32"/>
          <w:szCs w:val="32"/>
        </w:rPr>
      </w:pPr>
      <w:r w:rsidRPr="00DD1D8B">
        <w:rPr>
          <w:rFonts w:ascii="Arial" w:hAnsi="Arial" w:cs="Arial"/>
          <w:b/>
          <w:bCs/>
          <w:color w:val="auto"/>
          <w:sz w:val="32"/>
          <w:szCs w:val="32"/>
        </w:rPr>
        <w:t>СУДЖАНСКОГО РАЙОНА</w:t>
      </w:r>
    </w:p>
    <w:p w:rsidR="00DD1D8B" w:rsidRPr="00DD1D8B" w:rsidRDefault="00DD1D8B" w:rsidP="00DD1D8B">
      <w:pPr>
        <w:shd w:val="clear" w:color="auto" w:fill="FFFFFF"/>
        <w:ind w:firstLine="709"/>
        <w:jc w:val="center"/>
        <w:outlineLvl w:val="0"/>
        <w:rPr>
          <w:rFonts w:ascii="Arial" w:hAnsi="Arial" w:cs="Arial"/>
          <w:b/>
          <w:bCs/>
          <w:color w:val="auto"/>
          <w:sz w:val="32"/>
          <w:szCs w:val="32"/>
        </w:rPr>
      </w:pPr>
    </w:p>
    <w:p w:rsidR="00DD1D8B" w:rsidRPr="00DD1D8B" w:rsidRDefault="00DD1D8B" w:rsidP="00DD1D8B">
      <w:pPr>
        <w:shd w:val="clear" w:color="auto" w:fill="FFFFFF"/>
        <w:ind w:firstLine="709"/>
        <w:jc w:val="center"/>
        <w:outlineLvl w:val="0"/>
        <w:rPr>
          <w:rFonts w:ascii="Arial" w:hAnsi="Arial" w:cs="Arial"/>
          <w:b/>
          <w:bCs/>
          <w:color w:val="auto"/>
          <w:spacing w:val="-4"/>
          <w:sz w:val="32"/>
          <w:szCs w:val="32"/>
        </w:rPr>
      </w:pPr>
      <w:r w:rsidRPr="00DD1D8B">
        <w:rPr>
          <w:rFonts w:ascii="Arial" w:hAnsi="Arial" w:cs="Arial"/>
          <w:b/>
          <w:bCs/>
          <w:color w:val="auto"/>
          <w:spacing w:val="-4"/>
          <w:sz w:val="32"/>
          <w:szCs w:val="32"/>
        </w:rPr>
        <w:t>РЕШЕНИЕ</w:t>
      </w:r>
    </w:p>
    <w:p w:rsidR="00DD1D8B" w:rsidRPr="00DD1D8B" w:rsidRDefault="00DD1D8B" w:rsidP="00DD1D8B">
      <w:pPr>
        <w:pStyle w:val="21"/>
        <w:spacing w:after="0" w:line="240" w:lineRule="auto"/>
        <w:ind w:left="0" w:firstLine="709"/>
        <w:jc w:val="center"/>
        <w:rPr>
          <w:rFonts w:ascii="Arial" w:hAnsi="Arial" w:cs="Arial"/>
          <w:b/>
          <w:bCs/>
          <w:sz w:val="32"/>
          <w:szCs w:val="32"/>
          <w:lang w:val="ru-RU"/>
        </w:rPr>
      </w:pPr>
    </w:p>
    <w:p w:rsidR="00DD1D8B" w:rsidRPr="00DD1D8B" w:rsidRDefault="00DD1D8B" w:rsidP="00DD1D8B">
      <w:pPr>
        <w:pStyle w:val="21"/>
        <w:spacing w:after="0" w:line="240" w:lineRule="auto"/>
        <w:ind w:left="0" w:firstLine="709"/>
        <w:jc w:val="center"/>
        <w:rPr>
          <w:rFonts w:ascii="Arial" w:hAnsi="Arial" w:cs="Arial"/>
          <w:b/>
          <w:bCs/>
          <w:sz w:val="32"/>
          <w:szCs w:val="32"/>
          <w:lang w:val="ru-RU"/>
        </w:rPr>
      </w:pPr>
      <w:r w:rsidRPr="00DD1D8B">
        <w:rPr>
          <w:rFonts w:ascii="Arial" w:hAnsi="Arial" w:cs="Arial"/>
          <w:b/>
          <w:bCs/>
          <w:sz w:val="32"/>
          <w:szCs w:val="32"/>
          <w:lang w:val="ru-RU"/>
        </w:rPr>
        <w:t xml:space="preserve">от  </w:t>
      </w:r>
      <w:r w:rsidR="00E7485E">
        <w:rPr>
          <w:rFonts w:ascii="Arial" w:hAnsi="Arial" w:cs="Arial"/>
          <w:b/>
          <w:bCs/>
          <w:sz w:val="32"/>
          <w:szCs w:val="32"/>
          <w:lang w:val="ru-RU"/>
        </w:rPr>
        <w:t>29 октября</w:t>
      </w:r>
      <w:r w:rsidRPr="00DD1D8B">
        <w:rPr>
          <w:rFonts w:ascii="Arial" w:hAnsi="Arial" w:cs="Arial"/>
          <w:b/>
          <w:bCs/>
          <w:sz w:val="32"/>
          <w:szCs w:val="32"/>
          <w:lang w:val="ru-RU"/>
        </w:rPr>
        <w:t xml:space="preserve"> 2021 года    № </w:t>
      </w:r>
      <w:r w:rsidR="00E7485E">
        <w:rPr>
          <w:rFonts w:ascii="Arial" w:hAnsi="Arial" w:cs="Arial"/>
          <w:b/>
          <w:bCs/>
          <w:sz w:val="32"/>
          <w:szCs w:val="32"/>
          <w:lang w:val="ru-RU"/>
        </w:rPr>
        <w:t>26</w:t>
      </w:r>
    </w:p>
    <w:p w:rsidR="00DD1D8B" w:rsidRPr="00DD1D8B" w:rsidRDefault="00DD1D8B" w:rsidP="00DD1D8B">
      <w:pPr>
        <w:pStyle w:val="21"/>
        <w:spacing w:after="0" w:line="240" w:lineRule="auto"/>
        <w:ind w:left="0" w:firstLine="709"/>
        <w:jc w:val="center"/>
        <w:rPr>
          <w:rFonts w:ascii="Arial" w:hAnsi="Arial" w:cs="Arial"/>
          <w:b/>
          <w:bCs/>
          <w:sz w:val="32"/>
          <w:szCs w:val="32"/>
          <w:lang w:val="ru-RU"/>
        </w:rPr>
      </w:pPr>
    </w:p>
    <w:p w:rsidR="00DD1D8B" w:rsidRPr="00DD1D8B" w:rsidRDefault="00DD1D8B" w:rsidP="00DD1D8B">
      <w:pPr>
        <w:ind w:firstLine="709"/>
        <w:jc w:val="center"/>
        <w:rPr>
          <w:rFonts w:ascii="Arial" w:hAnsi="Arial" w:cs="Arial"/>
          <w:b/>
          <w:color w:val="auto"/>
          <w:sz w:val="32"/>
          <w:szCs w:val="32"/>
        </w:rPr>
      </w:pPr>
      <w:r w:rsidRPr="00DD1D8B">
        <w:rPr>
          <w:rFonts w:ascii="Arial" w:hAnsi="Arial" w:cs="Arial"/>
          <w:b/>
          <w:color w:val="auto"/>
          <w:sz w:val="32"/>
          <w:szCs w:val="32"/>
        </w:rPr>
        <w:t>«О внесении изменений в Устав муниципального образования «Борковский сельсовет» Суджанского района Курской области»</w:t>
      </w:r>
    </w:p>
    <w:p w:rsidR="00DD1D8B" w:rsidRPr="00DD1D8B" w:rsidRDefault="00DD1D8B" w:rsidP="00DD1D8B">
      <w:pPr>
        <w:pStyle w:val="1"/>
        <w:shd w:val="clear" w:color="auto" w:fill="auto"/>
        <w:spacing w:after="0"/>
        <w:ind w:firstLine="709"/>
        <w:jc w:val="both"/>
        <w:rPr>
          <w:rFonts w:ascii="Arial" w:hAnsi="Arial" w:cs="Arial"/>
          <w:color w:val="auto"/>
          <w:sz w:val="24"/>
          <w:szCs w:val="24"/>
        </w:rPr>
      </w:pPr>
    </w:p>
    <w:p w:rsidR="000A6073" w:rsidRPr="00DD1D8B" w:rsidRDefault="00117F77" w:rsidP="00DD1D8B">
      <w:pPr>
        <w:pStyle w:val="1"/>
        <w:shd w:val="clear" w:color="auto" w:fill="auto"/>
        <w:spacing w:after="0"/>
        <w:ind w:firstLine="709"/>
        <w:jc w:val="both"/>
        <w:rPr>
          <w:rFonts w:ascii="Arial" w:hAnsi="Arial" w:cs="Arial"/>
          <w:color w:val="auto"/>
          <w:sz w:val="24"/>
          <w:szCs w:val="24"/>
        </w:rPr>
      </w:pPr>
      <w:r w:rsidRPr="00DD1D8B">
        <w:rPr>
          <w:rFonts w:ascii="Arial" w:hAnsi="Arial" w:cs="Arial"/>
          <w:color w:val="auto"/>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w:t>
      </w:r>
      <w:r w:rsidR="00DD1D8B" w:rsidRPr="00DD1D8B">
        <w:rPr>
          <w:rFonts w:ascii="Arial" w:hAnsi="Arial" w:cs="Arial"/>
          <w:color w:val="auto"/>
          <w:sz w:val="24"/>
          <w:szCs w:val="24"/>
        </w:rPr>
        <w:t>Собрание депутатов Борковского сельсовета Суджанского района</w:t>
      </w:r>
      <w:r w:rsidR="00DD1D8B" w:rsidRPr="00DD1D8B">
        <w:rPr>
          <w:rFonts w:ascii="Arial" w:hAnsi="Arial" w:cs="Arial"/>
          <w:color w:val="auto"/>
          <w:sz w:val="24"/>
          <w:szCs w:val="24"/>
          <w:u w:val="single"/>
        </w:rPr>
        <w:t xml:space="preserve"> </w:t>
      </w:r>
      <w:r w:rsidRPr="00DD1D8B">
        <w:rPr>
          <w:rFonts w:ascii="Arial" w:hAnsi="Arial" w:cs="Arial"/>
          <w:color w:val="auto"/>
          <w:sz w:val="24"/>
          <w:szCs w:val="24"/>
        </w:rPr>
        <w:t xml:space="preserve"> решило:</w:t>
      </w:r>
    </w:p>
    <w:p w:rsidR="000A6073" w:rsidRPr="00DD1D8B" w:rsidRDefault="00117F77" w:rsidP="00DD1D8B">
      <w:pPr>
        <w:pStyle w:val="1"/>
        <w:shd w:val="clear" w:color="auto" w:fill="auto"/>
        <w:spacing w:after="0"/>
        <w:ind w:firstLine="709"/>
        <w:jc w:val="both"/>
        <w:rPr>
          <w:rFonts w:ascii="Arial" w:hAnsi="Arial" w:cs="Arial"/>
          <w:color w:val="auto"/>
          <w:sz w:val="24"/>
          <w:szCs w:val="24"/>
        </w:rPr>
      </w:pPr>
      <w:r w:rsidRPr="00DD1D8B">
        <w:rPr>
          <w:rFonts w:ascii="Arial" w:hAnsi="Arial" w:cs="Arial"/>
          <w:color w:val="auto"/>
          <w:sz w:val="24"/>
          <w:szCs w:val="24"/>
        </w:rPr>
        <w:t>1. Внести в Устав муниципального образования (реквизиты Устава муниципального образования, указание на ранее внесенные изменения) следующие изменения:</w:t>
      </w:r>
    </w:p>
    <w:p w:rsidR="000A6073" w:rsidRPr="00E7485E" w:rsidRDefault="00117F77" w:rsidP="00E7485E">
      <w:pPr>
        <w:pStyle w:val="1"/>
        <w:numPr>
          <w:ilvl w:val="0"/>
          <w:numId w:val="1"/>
        </w:numPr>
        <w:shd w:val="clear" w:color="auto" w:fill="auto"/>
        <w:tabs>
          <w:tab w:val="left" w:pos="1120"/>
        </w:tabs>
        <w:spacing w:after="0"/>
        <w:ind w:firstLine="709"/>
        <w:jc w:val="both"/>
        <w:rPr>
          <w:rFonts w:ascii="Arial" w:hAnsi="Arial" w:cs="Arial"/>
          <w:color w:val="auto"/>
          <w:sz w:val="24"/>
          <w:szCs w:val="24"/>
        </w:rPr>
      </w:pPr>
      <w:r w:rsidRPr="00DD1D8B">
        <w:rPr>
          <w:rFonts w:ascii="Arial" w:hAnsi="Arial" w:cs="Arial"/>
          <w:color w:val="auto"/>
          <w:sz w:val="24"/>
          <w:szCs w:val="24"/>
        </w:rPr>
        <w:t>пункт 7 части 4 статьи 24 «Статус депутата Собрания депутатов</w:t>
      </w:r>
      <w:r w:rsidR="00E7485E">
        <w:rPr>
          <w:rFonts w:ascii="Arial" w:hAnsi="Arial" w:cs="Arial"/>
          <w:color w:val="auto"/>
          <w:sz w:val="24"/>
          <w:szCs w:val="24"/>
        </w:rPr>
        <w:t xml:space="preserve"> </w:t>
      </w:r>
      <w:r w:rsidR="00DD1D8B" w:rsidRPr="00E7485E">
        <w:rPr>
          <w:rFonts w:ascii="Arial" w:hAnsi="Arial" w:cs="Arial"/>
          <w:color w:val="auto"/>
          <w:sz w:val="24"/>
          <w:szCs w:val="24"/>
        </w:rPr>
        <w:t>Борковского сельсовета Суджанского района</w:t>
      </w:r>
      <w:r w:rsidRPr="00E7485E">
        <w:rPr>
          <w:rFonts w:ascii="Arial" w:hAnsi="Arial" w:cs="Arial"/>
          <w:color w:val="auto"/>
          <w:sz w:val="24"/>
          <w:szCs w:val="24"/>
        </w:rPr>
        <w:t>» изложить в следующей редакции:</w:t>
      </w:r>
    </w:p>
    <w:p w:rsidR="000A6073" w:rsidRPr="00DD1D8B" w:rsidRDefault="00117F77" w:rsidP="00DD1D8B">
      <w:pPr>
        <w:pStyle w:val="1"/>
        <w:shd w:val="clear" w:color="auto" w:fill="auto"/>
        <w:spacing w:after="0"/>
        <w:ind w:firstLine="709"/>
        <w:jc w:val="both"/>
        <w:rPr>
          <w:rFonts w:ascii="Arial" w:hAnsi="Arial" w:cs="Arial"/>
          <w:color w:val="auto"/>
          <w:sz w:val="24"/>
          <w:szCs w:val="24"/>
        </w:rPr>
      </w:pPr>
      <w:r w:rsidRPr="00DD1D8B">
        <w:rPr>
          <w:rFonts w:ascii="Arial" w:hAnsi="Arial" w:cs="Arial"/>
          <w:color w:val="auto"/>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073" w:rsidRPr="00DD1D8B" w:rsidRDefault="00117F77" w:rsidP="00DD1D8B">
      <w:pPr>
        <w:pStyle w:val="1"/>
        <w:numPr>
          <w:ilvl w:val="0"/>
          <w:numId w:val="1"/>
        </w:numPr>
        <w:shd w:val="clear" w:color="auto" w:fill="auto"/>
        <w:tabs>
          <w:tab w:val="left" w:pos="1164"/>
        </w:tabs>
        <w:spacing w:after="0"/>
        <w:ind w:firstLine="709"/>
        <w:jc w:val="both"/>
        <w:rPr>
          <w:rFonts w:ascii="Arial" w:hAnsi="Arial" w:cs="Arial"/>
          <w:color w:val="auto"/>
          <w:sz w:val="24"/>
          <w:szCs w:val="24"/>
        </w:rPr>
      </w:pPr>
      <w:r w:rsidRPr="00DD1D8B">
        <w:rPr>
          <w:rFonts w:ascii="Arial" w:hAnsi="Arial" w:cs="Arial"/>
          <w:color w:val="auto"/>
          <w:sz w:val="24"/>
          <w:szCs w:val="24"/>
        </w:rPr>
        <w:t>пункт 8 части 2 статьи 30 «Досрочное прекращение полномочий Главы</w:t>
      </w:r>
    </w:p>
    <w:p w:rsidR="000A6073" w:rsidRPr="00DD1D8B" w:rsidRDefault="00DD1D8B" w:rsidP="00DD1D8B">
      <w:pPr>
        <w:pStyle w:val="1"/>
        <w:shd w:val="clear" w:color="auto" w:fill="auto"/>
        <w:tabs>
          <w:tab w:val="left" w:leader="underscore" w:pos="1063"/>
          <w:tab w:val="left" w:leader="underscore" w:pos="3806"/>
        </w:tabs>
        <w:spacing w:after="0"/>
        <w:ind w:firstLine="709"/>
        <w:rPr>
          <w:rFonts w:ascii="Arial" w:hAnsi="Arial" w:cs="Arial"/>
          <w:color w:val="auto"/>
          <w:sz w:val="24"/>
          <w:szCs w:val="24"/>
        </w:rPr>
      </w:pPr>
      <w:r w:rsidRPr="00DD1D8B">
        <w:rPr>
          <w:rFonts w:ascii="Arial" w:hAnsi="Arial" w:cs="Arial"/>
          <w:color w:val="auto"/>
          <w:sz w:val="24"/>
          <w:szCs w:val="24"/>
        </w:rPr>
        <w:t>Борковского сельсовета Суджанского района</w:t>
      </w:r>
      <w:r w:rsidR="00117F77" w:rsidRPr="00DD1D8B">
        <w:rPr>
          <w:rFonts w:ascii="Arial" w:hAnsi="Arial" w:cs="Arial"/>
          <w:color w:val="auto"/>
          <w:sz w:val="24"/>
          <w:szCs w:val="24"/>
        </w:rPr>
        <w:t>» изложить в следующей редакции:</w:t>
      </w:r>
    </w:p>
    <w:p w:rsidR="000A6073" w:rsidRPr="00DD1D8B" w:rsidRDefault="00117F77" w:rsidP="00DD1D8B">
      <w:pPr>
        <w:pStyle w:val="1"/>
        <w:shd w:val="clear" w:color="auto" w:fill="auto"/>
        <w:spacing w:after="0"/>
        <w:ind w:firstLine="709"/>
        <w:jc w:val="both"/>
        <w:rPr>
          <w:rFonts w:ascii="Arial" w:hAnsi="Arial" w:cs="Arial"/>
          <w:color w:val="auto"/>
          <w:sz w:val="24"/>
          <w:szCs w:val="24"/>
        </w:rPr>
      </w:pPr>
      <w:r w:rsidRPr="00DD1D8B">
        <w:rPr>
          <w:rFonts w:ascii="Arial" w:hAnsi="Arial" w:cs="Arial"/>
          <w:color w:val="auto"/>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1D8B" w:rsidRPr="00DD1D8B" w:rsidRDefault="00DD1D8B" w:rsidP="00DD1D8B">
      <w:pPr>
        <w:ind w:firstLine="709"/>
        <w:jc w:val="both"/>
        <w:rPr>
          <w:rFonts w:ascii="Arial" w:hAnsi="Arial" w:cs="Arial"/>
          <w:color w:val="auto"/>
        </w:rPr>
      </w:pPr>
      <w:r>
        <w:rPr>
          <w:rFonts w:ascii="Arial" w:hAnsi="Arial" w:cs="Arial"/>
          <w:color w:val="auto"/>
        </w:rPr>
        <w:t>3</w:t>
      </w:r>
      <w:r w:rsidRPr="00DD1D8B">
        <w:rPr>
          <w:rFonts w:ascii="Arial" w:hAnsi="Arial" w:cs="Arial"/>
          <w:color w:val="auto"/>
        </w:rPr>
        <w:t>) часть 1 статьи 34-1 «Полномочия Ревизионной комиссии Борковского сельсовета Суджанского района» изложить в следующей редакции:</w:t>
      </w:r>
    </w:p>
    <w:p w:rsidR="00DD1D8B" w:rsidRPr="00DD1D8B" w:rsidRDefault="00DD1D8B" w:rsidP="00DD1D8B">
      <w:pPr>
        <w:ind w:firstLine="709"/>
        <w:jc w:val="both"/>
        <w:rPr>
          <w:rFonts w:ascii="Arial" w:hAnsi="Arial" w:cs="Arial"/>
          <w:color w:val="auto"/>
        </w:rPr>
      </w:pPr>
      <w:r w:rsidRPr="00DD1D8B">
        <w:rPr>
          <w:rFonts w:ascii="Arial" w:hAnsi="Arial" w:cs="Arial"/>
          <w:color w:val="auto"/>
        </w:rPr>
        <w:t>«1. К основным полномочиям Ревизионной комиссии Борковского сельсовета Суджанского района относятся:</w:t>
      </w:r>
    </w:p>
    <w:p w:rsidR="00DD1D8B" w:rsidRPr="00DD1D8B" w:rsidRDefault="00DD1D8B" w:rsidP="00DD1D8B">
      <w:pPr>
        <w:ind w:firstLine="709"/>
        <w:jc w:val="both"/>
        <w:rPr>
          <w:rFonts w:ascii="Arial" w:hAnsi="Arial" w:cs="Arial"/>
          <w:color w:val="auto"/>
        </w:rPr>
      </w:pPr>
      <w:r w:rsidRPr="00DD1D8B">
        <w:rPr>
          <w:rFonts w:ascii="Arial" w:hAnsi="Arial" w:cs="Arial"/>
          <w:color w:val="auto"/>
        </w:rPr>
        <w:t xml:space="preserve">1) организация и осуществление контроля за законностью и эффективностью </w:t>
      </w:r>
      <w:r w:rsidRPr="00DD1D8B">
        <w:rPr>
          <w:rFonts w:ascii="Arial" w:hAnsi="Arial" w:cs="Arial"/>
          <w:color w:val="auto"/>
        </w:rPr>
        <w:lastRenderedPageBreak/>
        <w:t>использования средств местного бюджета, а также иных средств в случаях, предусмотренных законодательством Российской Федерации;</w:t>
      </w:r>
    </w:p>
    <w:p w:rsidR="00DD1D8B" w:rsidRPr="00DD1D8B" w:rsidRDefault="00DD1D8B" w:rsidP="00DD1D8B">
      <w:pPr>
        <w:ind w:firstLine="709"/>
        <w:jc w:val="both"/>
        <w:rPr>
          <w:rFonts w:ascii="Arial" w:hAnsi="Arial" w:cs="Arial"/>
          <w:color w:val="auto"/>
        </w:rPr>
      </w:pPr>
      <w:r w:rsidRPr="00DD1D8B">
        <w:rPr>
          <w:rFonts w:ascii="Arial" w:hAnsi="Arial" w:cs="Arial"/>
          <w:color w:val="auto"/>
        </w:rPr>
        <w:t>2) экспертиза проектов местного бюджета, проверка и анализ обоснованности его показателей;</w:t>
      </w:r>
    </w:p>
    <w:p w:rsidR="00DD1D8B" w:rsidRPr="00DD1D8B" w:rsidRDefault="00DD1D8B" w:rsidP="00DD1D8B">
      <w:pPr>
        <w:ind w:firstLine="709"/>
        <w:jc w:val="both"/>
        <w:rPr>
          <w:rFonts w:ascii="Arial" w:hAnsi="Arial" w:cs="Arial"/>
          <w:color w:val="auto"/>
        </w:rPr>
      </w:pPr>
      <w:r w:rsidRPr="00DD1D8B">
        <w:rPr>
          <w:rFonts w:ascii="Arial" w:hAnsi="Arial" w:cs="Arial"/>
          <w:color w:val="auto"/>
        </w:rPr>
        <w:t>3) внешняя проверка годового отчета об исполнении местного бюджета;</w:t>
      </w:r>
    </w:p>
    <w:p w:rsidR="00DD1D8B" w:rsidRPr="00DD1D8B" w:rsidRDefault="00DD1D8B" w:rsidP="00DD1D8B">
      <w:pPr>
        <w:ind w:firstLine="709"/>
        <w:jc w:val="both"/>
        <w:rPr>
          <w:rFonts w:ascii="Arial" w:hAnsi="Arial" w:cs="Arial"/>
          <w:color w:val="auto"/>
        </w:rPr>
      </w:pPr>
      <w:r w:rsidRPr="00DD1D8B">
        <w:rPr>
          <w:rFonts w:ascii="Arial" w:hAnsi="Arial" w:cs="Arial"/>
          <w:color w:val="auto"/>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D1D8B" w:rsidRPr="00DD1D8B" w:rsidRDefault="00DD1D8B" w:rsidP="00DD1D8B">
      <w:pPr>
        <w:ind w:firstLine="709"/>
        <w:jc w:val="both"/>
        <w:rPr>
          <w:rFonts w:ascii="Arial" w:hAnsi="Arial" w:cs="Arial"/>
          <w:color w:val="auto"/>
        </w:rPr>
      </w:pPr>
      <w:r w:rsidRPr="00DD1D8B">
        <w:rPr>
          <w:rFonts w:ascii="Arial" w:hAnsi="Arial" w:cs="Arial"/>
          <w:color w:val="auto"/>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D1D8B" w:rsidRPr="00DD1D8B" w:rsidRDefault="00DD1D8B" w:rsidP="00DD1D8B">
      <w:pPr>
        <w:ind w:firstLine="709"/>
        <w:jc w:val="both"/>
        <w:rPr>
          <w:rFonts w:ascii="Arial" w:hAnsi="Arial" w:cs="Arial"/>
          <w:color w:val="auto"/>
        </w:rPr>
      </w:pPr>
      <w:r w:rsidRPr="00DD1D8B">
        <w:rPr>
          <w:rFonts w:ascii="Arial" w:hAnsi="Arial" w:cs="Arial"/>
          <w:color w:val="auto"/>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D1D8B" w:rsidRPr="00DD1D8B" w:rsidRDefault="00DD1D8B" w:rsidP="00DD1D8B">
      <w:pPr>
        <w:ind w:firstLine="709"/>
        <w:jc w:val="both"/>
        <w:rPr>
          <w:rFonts w:ascii="Arial" w:hAnsi="Arial" w:cs="Arial"/>
          <w:color w:val="auto"/>
        </w:rPr>
      </w:pPr>
      <w:r w:rsidRPr="00DD1D8B">
        <w:rPr>
          <w:rFonts w:ascii="Arial" w:hAnsi="Arial" w:cs="Arial"/>
          <w:color w:val="auto"/>
        </w:rPr>
        <w:t>7) экспертиза проектов муниципальных правовых актов в части, касающейся расходных обязательств Борковского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D1D8B" w:rsidRPr="00DD1D8B" w:rsidRDefault="00DD1D8B" w:rsidP="00DD1D8B">
      <w:pPr>
        <w:ind w:firstLine="709"/>
        <w:jc w:val="both"/>
        <w:rPr>
          <w:rFonts w:ascii="Arial" w:hAnsi="Arial" w:cs="Arial"/>
          <w:color w:val="auto"/>
        </w:rPr>
      </w:pPr>
      <w:r w:rsidRPr="00DD1D8B">
        <w:rPr>
          <w:rFonts w:ascii="Arial" w:hAnsi="Arial" w:cs="Arial"/>
          <w:color w:val="auto"/>
        </w:rPr>
        <w:t>8) анализ и мониторинг бюджетного процесса в Борковском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D1D8B" w:rsidRPr="00DD1D8B" w:rsidRDefault="00DD1D8B" w:rsidP="00DD1D8B">
      <w:pPr>
        <w:ind w:firstLine="709"/>
        <w:jc w:val="both"/>
        <w:rPr>
          <w:rFonts w:ascii="Arial" w:hAnsi="Arial" w:cs="Arial"/>
          <w:color w:val="auto"/>
        </w:rPr>
      </w:pPr>
      <w:r w:rsidRPr="00DD1D8B">
        <w:rPr>
          <w:rFonts w:ascii="Arial" w:hAnsi="Arial" w:cs="Arial"/>
          <w:color w:val="auto"/>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Борковского сельсовета Суджанского района и Главе Борковского сельсовета Суджанского района;</w:t>
      </w:r>
    </w:p>
    <w:p w:rsidR="00DD1D8B" w:rsidRPr="00DD1D8B" w:rsidRDefault="00DD1D8B" w:rsidP="00DD1D8B">
      <w:pPr>
        <w:ind w:firstLine="709"/>
        <w:jc w:val="both"/>
        <w:rPr>
          <w:rFonts w:ascii="Arial" w:hAnsi="Arial" w:cs="Arial"/>
          <w:color w:val="auto"/>
        </w:rPr>
      </w:pPr>
      <w:r w:rsidRPr="00DD1D8B">
        <w:rPr>
          <w:rFonts w:ascii="Arial" w:hAnsi="Arial" w:cs="Arial"/>
          <w:color w:val="auto"/>
        </w:rPr>
        <w:t>10) осуществление контроля за состоянием муниципального внутреннего и внешнего долга;</w:t>
      </w:r>
    </w:p>
    <w:p w:rsidR="00DD1D8B" w:rsidRPr="00DD1D8B" w:rsidRDefault="00DD1D8B" w:rsidP="00DD1D8B">
      <w:pPr>
        <w:ind w:firstLine="709"/>
        <w:jc w:val="both"/>
        <w:rPr>
          <w:rFonts w:ascii="Arial" w:hAnsi="Arial" w:cs="Arial"/>
          <w:color w:val="auto"/>
        </w:rPr>
      </w:pPr>
      <w:r w:rsidRPr="00DD1D8B">
        <w:rPr>
          <w:rFonts w:ascii="Arial" w:hAnsi="Arial" w:cs="Arial"/>
          <w:color w:val="auto"/>
        </w:rPr>
        <w:t>11) оценка реализуемости, рисков и результатов достижения целей социально-экономического развития Борковского сельсовета, предусмотренных документами стратегического планирования Борковского сельсовета, в пределах компетенции Ревизионной комиссии Борковского сельсовета Суджанского района;</w:t>
      </w:r>
    </w:p>
    <w:p w:rsidR="00DD1D8B" w:rsidRPr="00DD1D8B" w:rsidRDefault="00DD1D8B" w:rsidP="00DD1D8B">
      <w:pPr>
        <w:ind w:firstLine="709"/>
        <w:jc w:val="both"/>
        <w:rPr>
          <w:rFonts w:ascii="Arial" w:hAnsi="Arial" w:cs="Arial"/>
          <w:color w:val="auto"/>
        </w:rPr>
      </w:pPr>
      <w:r w:rsidRPr="00DD1D8B">
        <w:rPr>
          <w:rFonts w:ascii="Arial" w:hAnsi="Arial" w:cs="Arial"/>
          <w:color w:val="auto"/>
        </w:rPr>
        <w:t>12) участие в пределах полномочий в мероприятиях, направленных на противодействие коррупции;</w:t>
      </w:r>
    </w:p>
    <w:p w:rsidR="00DD1D8B" w:rsidRPr="00DD1D8B" w:rsidRDefault="00DD1D8B" w:rsidP="00E7485E">
      <w:pPr>
        <w:ind w:firstLine="709"/>
        <w:jc w:val="both"/>
        <w:rPr>
          <w:rFonts w:ascii="Arial" w:hAnsi="Arial" w:cs="Arial"/>
          <w:color w:val="auto"/>
        </w:rPr>
      </w:pPr>
      <w:r w:rsidRPr="00DD1D8B">
        <w:rPr>
          <w:rFonts w:ascii="Arial" w:hAnsi="Arial" w:cs="Arial"/>
          <w:color w:val="auto"/>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Борковского сельсовета Суджанского района.»;</w:t>
      </w:r>
    </w:p>
    <w:p w:rsidR="000A6073" w:rsidRPr="00DD1D8B" w:rsidRDefault="00117F77" w:rsidP="00DD1D8B">
      <w:pPr>
        <w:pStyle w:val="1"/>
        <w:numPr>
          <w:ilvl w:val="0"/>
          <w:numId w:val="6"/>
        </w:numPr>
        <w:shd w:val="clear" w:color="auto" w:fill="auto"/>
        <w:tabs>
          <w:tab w:val="left" w:pos="1146"/>
          <w:tab w:val="left" w:leader="underscore" w:pos="8294"/>
        </w:tabs>
        <w:spacing w:after="0"/>
        <w:jc w:val="both"/>
        <w:rPr>
          <w:rFonts w:ascii="Arial" w:hAnsi="Arial" w:cs="Arial"/>
          <w:color w:val="auto"/>
          <w:sz w:val="24"/>
          <w:szCs w:val="24"/>
        </w:rPr>
      </w:pPr>
      <w:r w:rsidRPr="00DD1D8B">
        <w:rPr>
          <w:rFonts w:ascii="Arial" w:hAnsi="Arial" w:cs="Arial"/>
          <w:color w:val="auto"/>
          <w:sz w:val="24"/>
          <w:szCs w:val="24"/>
        </w:rPr>
        <w:t xml:space="preserve">часть 7 статьи 58 «Порядок принятия Устава </w:t>
      </w:r>
      <w:r w:rsidR="00DD1D8B" w:rsidRPr="00DD1D8B">
        <w:rPr>
          <w:rFonts w:ascii="Arial" w:hAnsi="Arial" w:cs="Arial"/>
          <w:color w:val="auto"/>
          <w:sz w:val="24"/>
          <w:szCs w:val="24"/>
        </w:rPr>
        <w:t>Борковского сельсовета</w:t>
      </w:r>
      <w:r w:rsidRPr="00DD1D8B">
        <w:rPr>
          <w:rFonts w:ascii="Arial" w:hAnsi="Arial" w:cs="Arial"/>
          <w:color w:val="auto"/>
          <w:sz w:val="24"/>
          <w:szCs w:val="24"/>
        </w:rPr>
        <w:t>,</w:t>
      </w:r>
    </w:p>
    <w:p w:rsidR="000A6073" w:rsidRPr="00DD1D8B" w:rsidRDefault="00117F77" w:rsidP="00DD1D8B">
      <w:pPr>
        <w:pStyle w:val="1"/>
        <w:shd w:val="clear" w:color="auto" w:fill="auto"/>
        <w:tabs>
          <w:tab w:val="left" w:leader="underscore" w:pos="1402"/>
        </w:tabs>
        <w:spacing w:after="0"/>
        <w:ind w:firstLine="709"/>
        <w:jc w:val="both"/>
        <w:rPr>
          <w:rFonts w:ascii="Arial" w:hAnsi="Arial" w:cs="Arial"/>
          <w:color w:val="auto"/>
          <w:sz w:val="24"/>
          <w:szCs w:val="24"/>
        </w:rPr>
      </w:pPr>
      <w:r w:rsidRPr="00DD1D8B">
        <w:rPr>
          <w:rFonts w:ascii="Arial" w:hAnsi="Arial" w:cs="Arial"/>
          <w:color w:val="auto"/>
          <w:sz w:val="24"/>
          <w:szCs w:val="24"/>
        </w:rPr>
        <w:t xml:space="preserve">решения о внесении изменений и (или) дополнений в Устав </w:t>
      </w:r>
      <w:r w:rsidRPr="00DD1D8B">
        <w:rPr>
          <w:rFonts w:ascii="Arial" w:hAnsi="Arial" w:cs="Arial"/>
          <w:color w:val="auto"/>
          <w:sz w:val="24"/>
          <w:szCs w:val="24"/>
        </w:rPr>
        <w:tab/>
        <w:t>сельсовета» изложить в следующей редакции:</w:t>
      </w:r>
    </w:p>
    <w:p w:rsidR="000A6073" w:rsidRDefault="00117F77" w:rsidP="00DD1D8B">
      <w:pPr>
        <w:pStyle w:val="1"/>
        <w:shd w:val="clear" w:color="auto" w:fill="auto"/>
        <w:tabs>
          <w:tab w:val="left" w:leader="underscore" w:pos="3307"/>
          <w:tab w:val="left" w:leader="underscore" w:pos="6223"/>
        </w:tabs>
        <w:spacing w:after="0"/>
        <w:ind w:firstLine="709"/>
        <w:jc w:val="both"/>
        <w:rPr>
          <w:rFonts w:ascii="Arial" w:hAnsi="Arial" w:cs="Arial"/>
          <w:color w:val="auto"/>
          <w:sz w:val="24"/>
          <w:szCs w:val="24"/>
        </w:rPr>
      </w:pPr>
      <w:r w:rsidRPr="00DD1D8B">
        <w:rPr>
          <w:rFonts w:ascii="Arial" w:hAnsi="Arial" w:cs="Arial"/>
          <w:color w:val="auto"/>
          <w:sz w:val="24"/>
          <w:szCs w:val="24"/>
        </w:rPr>
        <w:t xml:space="preserve">«7. Глава </w:t>
      </w:r>
      <w:r w:rsidR="00DD1D8B" w:rsidRPr="00DD1D8B">
        <w:rPr>
          <w:rFonts w:ascii="Arial" w:hAnsi="Arial" w:cs="Arial"/>
          <w:color w:val="auto"/>
          <w:sz w:val="24"/>
          <w:szCs w:val="24"/>
        </w:rPr>
        <w:t xml:space="preserve">Борковского сельсовета Суджанского района </w:t>
      </w:r>
      <w:r w:rsidRPr="00DD1D8B">
        <w:rPr>
          <w:rFonts w:ascii="Arial" w:hAnsi="Arial" w:cs="Arial"/>
          <w:color w:val="auto"/>
          <w:sz w:val="24"/>
          <w:szCs w:val="24"/>
        </w:rPr>
        <w:t>обязан опубликовать</w:t>
      </w:r>
      <w:r w:rsidR="00DD1D8B" w:rsidRPr="00DD1D8B">
        <w:rPr>
          <w:rFonts w:ascii="Arial" w:hAnsi="Arial" w:cs="Arial"/>
          <w:color w:val="auto"/>
          <w:sz w:val="24"/>
          <w:szCs w:val="24"/>
        </w:rPr>
        <w:t xml:space="preserve"> </w:t>
      </w:r>
      <w:r w:rsidRPr="00DD1D8B">
        <w:rPr>
          <w:rFonts w:ascii="Arial" w:hAnsi="Arial" w:cs="Arial"/>
          <w:color w:val="auto"/>
          <w:sz w:val="24"/>
          <w:szCs w:val="24"/>
        </w:rPr>
        <w:t>(обнародовать) зарегистрированные Устав сельсовета, муниципальный правовой акт о внесении изменений и дополнений в Устав</w:t>
      </w:r>
      <w:r w:rsidR="00DD1D8B" w:rsidRPr="00DD1D8B">
        <w:rPr>
          <w:rFonts w:ascii="Arial" w:hAnsi="Arial" w:cs="Arial"/>
          <w:color w:val="auto"/>
          <w:sz w:val="24"/>
          <w:szCs w:val="24"/>
        </w:rPr>
        <w:t xml:space="preserve"> </w:t>
      </w:r>
      <w:r w:rsidRPr="00DD1D8B">
        <w:rPr>
          <w:rFonts w:ascii="Arial" w:hAnsi="Arial" w:cs="Arial"/>
          <w:color w:val="auto"/>
          <w:sz w:val="24"/>
          <w:szCs w:val="24"/>
        </w:rPr>
        <w:t xml:space="preserve">сельсовета в течение семи дней со дня поступления из территориального органа уполномоченного федерального органа </w:t>
      </w:r>
      <w:r w:rsidRPr="00DD1D8B">
        <w:rPr>
          <w:rFonts w:ascii="Arial" w:hAnsi="Arial" w:cs="Arial"/>
          <w:color w:val="auto"/>
          <w:sz w:val="24"/>
          <w:szCs w:val="24"/>
        </w:rPr>
        <w:lastRenderedPageBreak/>
        <w:t>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D1D8B" w:rsidRPr="00E750ED" w:rsidRDefault="00DD1D8B" w:rsidP="00DD1D8B">
      <w:pPr>
        <w:ind w:firstLine="709"/>
        <w:rPr>
          <w:rFonts w:ascii="Arial" w:hAnsi="Arial" w:cs="Arial"/>
        </w:rPr>
      </w:pPr>
      <w:r w:rsidRPr="00E750ED">
        <w:rPr>
          <w:rFonts w:ascii="Arial" w:hAnsi="Arial" w:cs="Arial"/>
          <w:b/>
        </w:rPr>
        <w:t xml:space="preserve">2 </w:t>
      </w:r>
      <w:r w:rsidRPr="00E750ED">
        <w:rPr>
          <w:rFonts w:ascii="Arial" w:hAnsi="Arial" w:cs="Arial"/>
        </w:rPr>
        <w:t>. Главе Борковского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D1D8B" w:rsidRPr="00E750ED" w:rsidRDefault="00DD1D8B" w:rsidP="00DD1D8B">
      <w:pPr>
        <w:ind w:firstLine="709"/>
        <w:rPr>
          <w:rFonts w:ascii="Arial" w:hAnsi="Arial" w:cs="Arial"/>
        </w:rPr>
      </w:pPr>
      <w:r w:rsidRPr="00E750ED">
        <w:rPr>
          <w:rFonts w:ascii="Arial" w:hAnsi="Arial" w:cs="Arial"/>
          <w:b/>
        </w:rPr>
        <w:t>3.</w:t>
      </w:r>
      <w:r w:rsidRPr="00E750ED">
        <w:rPr>
          <w:rFonts w:ascii="Arial" w:hAnsi="Arial" w:cs="Arial"/>
        </w:rPr>
        <w:t xml:space="preserve"> Обнародовать настоящее Решение после его государственной регистрации на трех информационных стендах, расположенных:</w:t>
      </w:r>
    </w:p>
    <w:p w:rsidR="00DD1D8B" w:rsidRPr="00E750ED" w:rsidRDefault="00DD1D8B" w:rsidP="00DD1D8B">
      <w:pPr>
        <w:pStyle w:val="a4"/>
        <w:shd w:val="clear" w:color="auto" w:fill="FFFFFF"/>
        <w:spacing w:before="0" w:beforeAutospacing="0" w:after="0" w:afterAutospacing="0"/>
        <w:ind w:firstLine="709"/>
        <w:textAlignment w:val="baseline"/>
        <w:rPr>
          <w:rFonts w:ascii="Arial" w:hAnsi="Arial" w:cs="Arial"/>
          <w:sz w:val="26"/>
          <w:szCs w:val="26"/>
        </w:rPr>
      </w:pPr>
      <w:r w:rsidRPr="00E750ED">
        <w:rPr>
          <w:rFonts w:ascii="Arial" w:hAnsi="Arial" w:cs="Arial"/>
          <w:sz w:val="26"/>
          <w:szCs w:val="26"/>
        </w:rPr>
        <w:t>1-й – здание Администрации Борковского сельсовета Суджанского района;</w:t>
      </w:r>
    </w:p>
    <w:p w:rsidR="00DD1D8B" w:rsidRPr="00E750ED" w:rsidRDefault="00DD1D8B" w:rsidP="00DD1D8B">
      <w:pPr>
        <w:pStyle w:val="a4"/>
        <w:shd w:val="clear" w:color="auto" w:fill="FFFFFF"/>
        <w:spacing w:before="0" w:beforeAutospacing="0" w:after="0" w:afterAutospacing="0"/>
        <w:ind w:firstLine="709"/>
        <w:textAlignment w:val="baseline"/>
        <w:rPr>
          <w:rFonts w:ascii="Arial" w:hAnsi="Arial" w:cs="Arial"/>
          <w:sz w:val="26"/>
          <w:szCs w:val="26"/>
        </w:rPr>
      </w:pPr>
      <w:r w:rsidRPr="00E750ED">
        <w:rPr>
          <w:rFonts w:ascii="Arial" w:hAnsi="Arial" w:cs="Arial"/>
          <w:sz w:val="26"/>
          <w:szCs w:val="26"/>
        </w:rPr>
        <w:t>2-й – в здании Борковского ЦСДК в селе Борки;</w:t>
      </w:r>
    </w:p>
    <w:p w:rsidR="00DD1D8B" w:rsidRPr="00E750ED" w:rsidRDefault="00DD1D8B" w:rsidP="00DD1D8B">
      <w:pPr>
        <w:pStyle w:val="a4"/>
        <w:shd w:val="clear" w:color="auto" w:fill="FFFFFF"/>
        <w:spacing w:before="0" w:beforeAutospacing="0" w:after="0" w:afterAutospacing="0"/>
        <w:ind w:firstLine="709"/>
        <w:textAlignment w:val="baseline"/>
        <w:rPr>
          <w:rFonts w:ascii="Arial" w:hAnsi="Arial" w:cs="Arial"/>
          <w:sz w:val="26"/>
          <w:szCs w:val="26"/>
        </w:rPr>
      </w:pPr>
      <w:r w:rsidRPr="00E750ED">
        <w:rPr>
          <w:rFonts w:ascii="Arial" w:hAnsi="Arial" w:cs="Arial"/>
          <w:sz w:val="26"/>
          <w:szCs w:val="26"/>
        </w:rPr>
        <w:t>3-й – в здании Спальнянского клуба в деревне Спальное.</w:t>
      </w:r>
    </w:p>
    <w:p w:rsidR="00DD1D8B" w:rsidRPr="00E750ED" w:rsidRDefault="00DD1D8B" w:rsidP="00DD1D8B">
      <w:pPr>
        <w:ind w:firstLine="709"/>
        <w:rPr>
          <w:rFonts w:ascii="Arial" w:hAnsi="Arial" w:cs="Arial"/>
        </w:rPr>
      </w:pPr>
      <w:r w:rsidRPr="00E750ED">
        <w:rPr>
          <w:rFonts w:ascii="Arial" w:hAnsi="Arial" w:cs="Arial"/>
        </w:rPr>
        <w:t>и (или) разместить на официальном сайте муниципального образования в сети Интернет.</w:t>
      </w:r>
    </w:p>
    <w:p w:rsidR="00DD1D8B" w:rsidRPr="00E750ED" w:rsidRDefault="00DD1D8B" w:rsidP="00DD1D8B">
      <w:pPr>
        <w:ind w:firstLine="709"/>
        <w:rPr>
          <w:rFonts w:ascii="Arial" w:hAnsi="Arial" w:cs="Arial"/>
        </w:rPr>
      </w:pPr>
      <w:r w:rsidRPr="00E750ED">
        <w:rPr>
          <w:rFonts w:ascii="Arial" w:hAnsi="Arial" w:cs="Arial"/>
        </w:rPr>
        <w:t xml:space="preserve"> </w:t>
      </w:r>
      <w:r w:rsidRPr="00E750ED">
        <w:rPr>
          <w:rFonts w:ascii="Arial" w:hAnsi="Arial" w:cs="Arial"/>
          <w:b/>
        </w:rPr>
        <w:t xml:space="preserve">4. </w:t>
      </w:r>
      <w:r w:rsidRPr="00E750ED">
        <w:rPr>
          <w:rFonts w:ascii="Arial" w:hAnsi="Arial" w:cs="Arial"/>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DD1D8B" w:rsidRPr="00E750ED" w:rsidRDefault="00DD1D8B" w:rsidP="00DD1D8B">
      <w:pPr>
        <w:ind w:firstLine="709"/>
        <w:rPr>
          <w:rFonts w:ascii="Arial" w:hAnsi="Arial" w:cs="Arial"/>
        </w:rPr>
      </w:pPr>
    </w:p>
    <w:p w:rsidR="00DD1D8B" w:rsidRPr="00E750ED" w:rsidRDefault="00DD1D8B" w:rsidP="00DD1D8B">
      <w:pPr>
        <w:autoSpaceDE w:val="0"/>
        <w:autoSpaceDN w:val="0"/>
        <w:adjustRightInd w:val="0"/>
        <w:rPr>
          <w:rFonts w:ascii="Arial" w:hAnsi="Arial" w:cs="Arial"/>
        </w:rPr>
      </w:pPr>
      <w:r w:rsidRPr="00E750ED">
        <w:rPr>
          <w:rFonts w:ascii="Arial" w:hAnsi="Arial" w:cs="Arial"/>
        </w:rPr>
        <w:t>Председатель Собрания депутатов</w:t>
      </w:r>
    </w:p>
    <w:p w:rsidR="00DD1D8B" w:rsidRPr="00E750ED" w:rsidRDefault="00DD1D8B" w:rsidP="00DD1D8B">
      <w:pPr>
        <w:autoSpaceDE w:val="0"/>
        <w:autoSpaceDN w:val="0"/>
        <w:adjustRightInd w:val="0"/>
        <w:rPr>
          <w:rFonts w:ascii="Arial" w:hAnsi="Arial" w:cs="Arial"/>
        </w:rPr>
      </w:pPr>
      <w:r w:rsidRPr="00E750ED">
        <w:rPr>
          <w:rFonts w:ascii="Arial" w:hAnsi="Arial" w:cs="Arial"/>
        </w:rPr>
        <w:t>Борковского сельсовета</w:t>
      </w:r>
    </w:p>
    <w:p w:rsidR="00DD1D8B" w:rsidRPr="00E750ED" w:rsidRDefault="00DD1D8B" w:rsidP="00DD1D8B">
      <w:pPr>
        <w:autoSpaceDE w:val="0"/>
        <w:autoSpaceDN w:val="0"/>
        <w:adjustRightInd w:val="0"/>
        <w:rPr>
          <w:rFonts w:ascii="Arial" w:hAnsi="Arial" w:cs="Arial"/>
        </w:rPr>
      </w:pPr>
      <w:r w:rsidRPr="00E750ED">
        <w:rPr>
          <w:rFonts w:ascii="Arial" w:hAnsi="Arial" w:cs="Arial"/>
        </w:rPr>
        <w:t>Суджанского района                                                                         Е.Т.Гайдукова</w:t>
      </w:r>
    </w:p>
    <w:p w:rsidR="00DD1D8B" w:rsidRPr="00E750ED" w:rsidRDefault="00DD1D8B" w:rsidP="00DD1D8B">
      <w:pPr>
        <w:autoSpaceDE w:val="0"/>
        <w:autoSpaceDN w:val="0"/>
        <w:adjustRightInd w:val="0"/>
        <w:rPr>
          <w:rFonts w:ascii="Arial" w:hAnsi="Arial" w:cs="Arial"/>
        </w:rPr>
      </w:pPr>
    </w:p>
    <w:p w:rsidR="00DD1D8B" w:rsidRPr="00E750ED" w:rsidRDefault="00DD1D8B" w:rsidP="00DD1D8B">
      <w:pPr>
        <w:autoSpaceDE w:val="0"/>
        <w:autoSpaceDN w:val="0"/>
        <w:adjustRightInd w:val="0"/>
        <w:rPr>
          <w:rFonts w:ascii="Arial" w:hAnsi="Arial" w:cs="Arial"/>
        </w:rPr>
      </w:pPr>
      <w:r w:rsidRPr="00E750ED">
        <w:rPr>
          <w:rFonts w:ascii="Arial" w:hAnsi="Arial" w:cs="Arial"/>
        </w:rPr>
        <w:t>Глава Борковского сельсовета</w:t>
      </w:r>
    </w:p>
    <w:p w:rsidR="00DD1D8B" w:rsidRPr="00E7485E" w:rsidRDefault="00DD1D8B" w:rsidP="00E7485E">
      <w:pPr>
        <w:autoSpaceDE w:val="0"/>
        <w:autoSpaceDN w:val="0"/>
        <w:adjustRightInd w:val="0"/>
        <w:rPr>
          <w:rFonts w:ascii="Arial" w:hAnsi="Arial" w:cs="Arial"/>
        </w:rPr>
      </w:pPr>
      <w:r w:rsidRPr="00E750ED">
        <w:rPr>
          <w:rFonts w:ascii="Arial" w:hAnsi="Arial" w:cs="Arial"/>
        </w:rPr>
        <w:t>Суджанского района                                                                        П.И.Беляев</w:t>
      </w:r>
    </w:p>
    <w:sectPr w:rsidR="00DD1D8B" w:rsidRPr="00E7485E" w:rsidSect="00D23CBB">
      <w:pgSz w:w="11900" w:h="16840"/>
      <w:pgMar w:top="1105" w:right="796" w:bottom="1011" w:left="1360" w:header="677" w:footer="58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E73" w:rsidRDefault="00036E73">
      <w:r>
        <w:separator/>
      </w:r>
    </w:p>
  </w:endnote>
  <w:endnote w:type="continuationSeparator" w:id="1">
    <w:p w:rsidR="00036E73" w:rsidRDefault="0003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E73" w:rsidRDefault="00036E73"/>
  </w:footnote>
  <w:footnote w:type="continuationSeparator" w:id="1">
    <w:p w:rsidR="00036E73" w:rsidRDefault="00036E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DF0"/>
    <w:multiLevelType w:val="multilevel"/>
    <w:tmpl w:val="7FC6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D2575"/>
    <w:multiLevelType w:val="hybridMultilevel"/>
    <w:tmpl w:val="2B2212A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D0F24"/>
    <w:multiLevelType w:val="multilevel"/>
    <w:tmpl w:val="FD3A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F350A9"/>
    <w:multiLevelType w:val="multilevel"/>
    <w:tmpl w:val="30DCB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BB40A3"/>
    <w:multiLevelType w:val="multilevel"/>
    <w:tmpl w:val="0310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A6073"/>
    <w:rsid w:val="00036E73"/>
    <w:rsid w:val="000A6073"/>
    <w:rsid w:val="00117F77"/>
    <w:rsid w:val="004F1BB0"/>
    <w:rsid w:val="00805967"/>
    <w:rsid w:val="00D23CBB"/>
    <w:rsid w:val="00D24C31"/>
    <w:rsid w:val="00DD1D8B"/>
    <w:rsid w:val="00E65F17"/>
    <w:rsid w:val="00E7485E"/>
    <w:rsid w:val="00FC7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23CB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23CBB"/>
    <w:rPr>
      <w:rFonts w:ascii="Times New Roman" w:eastAsia="Times New Roman" w:hAnsi="Times New Roman" w:cs="Times New Roman"/>
      <w:b w:val="0"/>
      <w:bCs w:val="0"/>
      <w:i/>
      <w:iCs/>
      <w:smallCaps w:val="0"/>
      <w:strike w:val="0"/>
      <w:u w:val="none"/>
    </w:rPr>
  </w:style>
  <w:style w:type="paragraph" w:customStyle="1" w:styleId="1">
    <w:name w:val="Основной текст1"/>
    <w:basedOn w:val="a"/>
    <w:link w:val="a3"/>
    <w:rsid w:val="00D23CBB"/>
    <w:pPr>
      <w:shd w:val="clear" w:color="auto" w:fill="FFFFFF"/>
      <w:spacing w:after="280"/>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D23CBB"/>
    <w:pPr>
      <w:shd w:val="clear" w:color="auto" w:fill="FFFFFF"/>
      <w:spacing w:after="280"/>
      <w:ind w:firstLine="740"/>
    </w:pPr>
    <w:rPr>
      <w:rFonts w:ascii="Times New Roman" w:eastAsia="Times New Roman" w:hAnsi="Times New Roman" w:cs="Times New Roman"/>
      <w:i/>
      <w:iCs/>
    </w:rPr>
  </w:style>
  <w:style w:type="paragraph" w:styleId="21">
    <w:name w:val="Body Text Indent 2"/>
    <w:basedOn w:val="a"/>
    <w:link w:val="22"/>
    <w:uiPriority w:val="99"/>
    <w:semiHidden/>
    <w:unhideWhenUsed/>
    <w:rsid w:val="00DD1D8B"/>
    <w:pPr>
      <w:widowControl/>
      <w:spacing w:after="120" w:line="480" w:lineRule="auto"/>
      <w:ind w:left="283"/>
    </w:pPr>
    <w:rPr>
      <w:rFonts w:ascii="Times New Roman" w:eastAsia="Times New Roman" w:hAnsi="Times New Roman" w:cs="Times New Roman"/>
      <w:color w:val="auto"/>
      <w:lang w:val="en-US" w:eastAsia="en-US" w:bidi="ar-SA"/>
    </w:rPr>
  </w:style>
  <w:style w:type="character" w:customStyle="1" w:styleId="22">
    <w:name w:val="Основной текст с отступом 2 Знак"/>
    <w:basedOn w:val="a0"/>
    <w:link w:val="21"/>
    <w:uiPriority w:val="99"/>
    <w:semiHidden/>
    <w:rsid w:val="00DD1D8B"/>
    <w:rPr>
      <w:rFonts w:ascii="Times New Roman" w:eastAsia="Times New Roman" w:hAnsi="Times New Roman" w:cs="Times New Roman"/>
      <w:lang w:val="en-US" w:eastAsia="en-US" w:bidi="ar-SA"/>
    </w:rPr>
  </w:style>
  <w:style w:type="paragraph" w:styleId="a4">
    <w:name w:val="Normal (Web)"/>
    <w:basedOn w:val="a"/>
    <w:uiPriority w:val="99"/>
    <w:semiHidden/>
    <w:unhideWhenUsed/>
    <w:rsid w:val="00DD1D8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Lenovo</cp:lastModifiedBy>
  <cp:revision>2</cp:revision>
  <cp:lastPrinted>2021-10-29T06:33:00Z</cp:lastPrinted>
  <dcterms:created xsi:type="dcterms:W3CDTF">2021-10-29T06:43:00Z</dcterms:created>
  <dcterms:modified xsi:type="dcterms:W3CDTF">2021-10-29T06:43:00Z</dcterms:modified>
</cp:coreProperties>
</file>