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348" w:rsidRPr="002A1348" w:rsidRDefault="002A1348" w:rsidP="002A1348">
      <w:pPr>
        <w:spacing w:before="0" w:beforeAutospacing="0" w:after="215" w:afterAutospacing="0" w:line="279" w:lineRule="atLeast"/>
        <w:textAlignment w:val="baseline"/>
        <w:outlineLvl w:val="0"/>
        <w:rPr>
          <w:rFonts w:ascii="inherit" w:hAnsi="inherit"/>
          <w:b/>
          <w:bCs/>
          <w:color w:val="555555"/>
          <w:spacing w:val="-11"/>
          <w:kern w:val="36"/>
          <w:sz w:val="23"/>
          <w:szCs w:val="23"/>
        </w:rPr>
      </w:pPr>
      <w:r w:rsidRPr="002A1348">
        <w:rPr>
          <w:rFonts w:ascii="inherit" w:hAnsi="inherit"/>
          <w:b/>
          <w:bCs/>
          <w:color w:val="555555"/>
          <w:spacing w:val="-11"/>
          <w:kern w:val="36"/>
          <w:sz w:val="23"/>
          <w:szCs w:val="23"/>
        </w:rPr>
        <w:t>РЕШЕНИЕ от 15 февраля 2016 года № 5 О проведении конкурса по отбору кандидатур на должность Главы Борковского сельсовета Суджанского района</w:t>
      </w:r>
    </w:p>
    <w:p w:rsidR="002A1348" w:rsidRPr="002A1348" w:rsidRDefault="002A1348" w:rsidP="002A134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2A1348">
        <w:rPr>
          <w:rFonts w:ascii="inherit" w:hAnsi="inherit" w:cs="Arial"/>
          <w:color w:val="555555"/>
          <w:sz w:val="13"/>
          <w:szCs w:val="13"/>
        </w:rPr>
        <w:t>СОБРАНИЕ ДЕПУТАТОВ БОРКОВСКОГО СЕЛЬСОВЕТА</w:t>
      </w:r>
    </w:p>
    <w:p w:rsidR="002A1348" w:rsidRPr="002A1348" w:rsidRDefault="002A1348" w:rsidP="002A134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2A1348">
        <w:rPr>
          <w:rFonts w:ascii="inherit" w:hAnsi="inherit" w:cs="Arial"/>
          <w:color w:val="555555"/>
          <w:sz w:val="13"/>
          <w:szCs w:val="13"/>
        </w:rPr>
        <w:t>СУДЖАНСКОГО РАЙОНА КУРСКОЙ ОБЛАСТИ</w:t>
      </w:r>
    </w:p>
    <w:p w:rsidR="002A1348" w:rsidRPr="002A1348" w:rsidRDefault="002A1348" w:rsidP="002A134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2A1348">
        <w:rPr>
          <w:rFonts w:ascii="inherit" w:hAnsi="inherit" w:cs="Arial"/>
          <w:color w:val="555555"/>
          <w:sz w:val="13"/>
          <w:szCs w:val="13"/>
        </w:rPr>
        <w:t> </w:t>
      </w:r>
    </w:p>
    <w:p w:rsidR="002A1348" w:rsidRPr="002A1348" w:rsidRDefault="002A1348" w:rsidP="002A134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2A1348">
        <w:rPr>
          <w:rFonts w:ascii="inherit" w:hAnsi="inherit" w:cs="Arial"/>
          <w:color w:val="555555"/>
          <w:sz w:val="13"/>
          <w:szCs w:val="13"/>
        </w:rPr>
        <w:t>РЕШЕНИЕ</w:t>
      </w:r>
    </w:p>
    <w:p w:rsidR="002A1348" w:rsidRPr="002A1348" w:rsidRDefault="002A1348" w:rsidP="002A134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2A1348">
        <w:rPr>
          <w:rFonts w:ascii="inherit" w:hAnsi="inherit" w:cs="Arial"/>
          <w:color w:val="555555"/>
          <w:sz w:val="13"/>
          <w:szCs w:val="13"/>
        </w:rPr>
        <w:t>от 15 февраля 2016 года № 5</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О проведении</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конкурса по отбору кандидатур</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на должность Главы Борковского</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сельсовета Суджанского района</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В связи с истечением срока полномочий Главы Борковского сельсовета Суджанского района,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Борковского сельсовета Суджанского района, пунктом 1.5 раздела 1 «Порядка проведения конкурса по отбору кандидатур на должность Главы Борковского сельсовета Суджанского района», утвержденного решением Собрания депутатов  от «10» февраля 2016г.  № 4 Собрание депутатов Борковского сельсовета Суджанского района РЕШИЛО:</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1. Провести с «18» февраля 2016г. по  «8» марта 2016г. конкурс по отбору кандидатур на должность Главы Борковского сельсовета Суджанского района, определить дату итогового заседания конкурсной комиссии для проведения конкурса по отбору кандидатур на должность Главы  Борковского сельсовета Суджанского района « 8»марта 2016 года, 18 часов.</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2. Определить местом проведения конкурса здание, расположенное по адресу: Курская область, Суджанский район, село Борки, ул.Новоселовка, д.2.</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3. Определить режим работы конкурсной комиссии с  9.00 до 16.00 часов ежедневно, контактный телефон 8(47143) 3-37-18.</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4. Утвердить текст объявления о приеме документов для участия в конкурсе по отбору кандидатур на должность Главы Борковского сельсовета Суджанского района (прилагается).</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5. Опубликовать объявление о проведении конкурса по отбору кандидатур на должность Главы Борковского сельсовета Суджанского района в газете «Суджанские вести», а также разместить информацию о проведении конкурса на информационных стендах Администрации Борковского сельсовета Суджанского района и официальном сайте  Борковского сельсовета Суджанского района в сети «Интернет».</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6. Настоящее решение вступает в силу со дня его официального опубликования (обнародования).</w:t>
      </w:r>
    </w:p>
    <w:p w:rsidR="002A1348" w:rsidRPr="002A1348" w:rsidRDefault="002A1348" w:rsidP="002A1348">
      <w:pPr>
        <w:shd w:val="clear" w:color="auto" w:fill="FFFFFF"/>
        <w:spacing w:before="0" w:beforeAutospacing="0" w:after="161"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w:t>
      </w:r>
    </w:p>
    <w:tbl>
      <w:tblPr>
        <w:tblW w:w="0" w:type="auto"/>
        <w:tblCellMar>
          <w:left w:w="0" w:type="dxa"/>
          <w:right w:w="0" w:type="dxa"/>
        </w:tblCellMar>
        <w:tblLook w:val="04A0"/>
      </w:tblPr>
      <w:tblGrid>
        <w:gridCol w:w="4815"/>
        <w:gridCol w:w="4470"/>
      </w:tblGrid>
      <w:tr w:rsidR="002A1348" w:rsidRPr="002A1348" w:rsidTr="002A1348">
        <w:tc>
          <w:tcPr>
            <w:tcW w:w="4815" w:type="dxa"/>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bottom"/>
            <w:hideMark/>
          </w:tcPr>
          <w:p w:rsidR="002A1348" w:rsidRPr="002A1348" w:rsidRDefault="002A1348" w:rsidP="002A1348">
            <w:pPr>
              <w:spacing w:before="0" w:beforeAutospacing="0" w:after="0" w:afterAutospacing="0"/>
              <w:textAlignment w:val="baseline"/>
              <w:rPr>
                <w:szCs w:val="24"/>
              </w:rPr>
            </w:pPr>
            <w:r w:rsidRPr="002A1348">
              <w:rPr>
                <w:szCs w:val="24"/>
              </w:rPr>
              <w:t>Глава Борковского сельсовета</w:t>
            </w:r>
          </w:p>
          <w:p w:rsidR="002A1348" w:rsidRPr="002A1348" w:rsidRDefault="002A1348" w:rsidP="002A1348">
            <w:pPr>
              <w:spacing w:before="0" w:beforeAutospacing="0" w:after="0" w:afterAutospacing="0"/>
              <w:textAlignment w:val="baseline"/>
              <w:rPr>
                <w:szCs w:val="24"/>
              </w:rPr>
            </w:pPr>
            <w:r w:rsidRPr="002A1348">
              <w:rPr>
                <w:szCs w:val="24"/>
              </w:rPr>
              <w:t>Суджанского района</w:t>
            </w:r>
          </w:p>
        </w:tc>
        <w:tc>
          <w:tcPr>
            <w:tcW w:w="4470" w:type="dxa"/>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bottom"/>
            <w:hideMark/>
          </w:tcPr>
          <w:p w:rsidR="002A1348" w:rsidRPr="002A1348" w:rsidRDefault="002A1348" w:rsidP="002A1348">
            <w:pPr>
              <w:spacing w:before="0" w:beforeAutospacing="0" w:after="0" w:afterAutospacing="0"/>
              <w:textAlignment w:val="baseline"/>
              <w:rPr>
                <w:szCs w:val="24"/>
              </w:rPr>
            </w:pPr>
            <w:r w:rsidRPr="002A1348">
              <w:rPr>
                <w:szCs w:val="24"/>
              </w:rPr>
              <w:t> </w:t>
            </w:r>
          </w:p>
          <w:p w:rsidR="002A1348" w:rsidRPr="002A1348" w:rsidRDefault="002A1348" w:rsidP="002A1348">
            <w:pPr>
              <w:spacing w:before="0" w:beforeAutospacing="0" w:after="0" w:afterAutospacing="0"/>
              <w:textAlignment w:val="baseline"/>
              <w:rPr>
                <w:szCs w:val="24"/>
              </w:rPr>
            </w:pPr>
            <w:r w:rsidRPr="002A1348">
              <w:rPr>
                <w:szCs w:val="24"/>
              </w:rPr>
              <w:t>                     П.И.Беляев</w:t>
            </w:r>
          </w:p>
        </w:tc>
      </w:tr>
    </w:tbl>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w:t>
      </w:r>
    </w:p>
    <w:p w:rsidR="002A1348" w:rsidRPr="002A1348" w:rsidRDefault="002A1348" w:rsidP="002A134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2A1348">
        <w:rPr>
          <w:rFonts w:ascii="inherit" w:hAnsi="inherit" w:cs="Arial"/>
          <w:color w:val="555555"/>
          <w:sz w:val="13"/>
          <w:szCs w:val="13"/>
        </w:rPr>
        <w:t> </w:t>
      </w:r>
    </w:p>
    <w:p w:rsidR="002A1348" w:rsidRPr="002A1348" w:rsidRDefault="002A1348" w:rsidP="002A134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2A1348">
        <w:rPr>
          <w:rFonts w:ascii="inherit" w:hAnsi="inherit" w:cs="Arial"/>
          <w:color w:val="555555"/>
          <w:sz w:val="13"/>
          <w:szCs w:val="13"/>
        </w:rPr>
        <w:t>Объявление (информация)</w:t>
      </w:r>
    </w:p>
    <w:p w:rsidR="002A1348" w:rsidRPr="002A1348" w:rsidRDefault="002A1348" w:rsidP="002A1348">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2A1348">
        <w:rPr>
          <w:rFonts w:ascii="inherit" w:hAnsi="inherit" w:cs="Arial"/>
          <w:color w:val="555555"/>
          <w:sz w:val="13"/>
          <w:szCs w:val="13"/>
        </w:rPr>
        <w:t>о проведении конкурса</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1. Собрание депутатов Борковского сельсовета Суджанского района объявляет конкурс по отбору кандидатур на должность Главы Борковского сельсовета Суджанского района.</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Конкурс проводится в соответствии с условиями, определенными порядком проведения конкурса по отбору кандидатур на должность Главы Борковского сельсовета Суджанского района, утвержденным решением Собрания депутатов Борковского сельсовета Суджанского района от «10» февраля 2016г. № 4, обнародованным на  3 информационных стендах расположенных по адресу:</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1-й – здание Администрации Борковского сельсовета Суджанского  района;</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2-й – в  здании Борковского ЦСДК в селе Борки;</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3-й – в здании Спальнянского клуба в деревне Спальное.</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«15» февраля 2016г. и размещенным на официальном сайте Администрации Борковского сельсовета Суджанского района в сети Интернет.</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Дата проведения конкурса: «11» марта 2016г.</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Время проведения конкурса: « 11.00» ч.</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Место проведения конкурса :</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Курская область, Суджанский район, село Борки, ул.Новоселовка, д.2, Администрация Борковского сельсовета Суджанского района Курской области</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Срок приема документов:</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дата начала приема документов: 18 февраля 2016 года</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дата окончания приема документов: 08 марта 2016 года 18.00</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Место и время приема документов:</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Курская область, Суджанский район, село Борки, ул.Новоселовка, д.2, Администрация Борковского сельсовета Суджанского района Курской области        </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2.   Для   участия   в   конкурсе  гражданин  представляет следующие документы:</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1) заявление установленной формы;</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2) собственноручно заполненную и подписанную анкету установленной формы;</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3) паспорт гражданина Российской Федерации и его копию;</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lastRenderedPageBreak/>
        <w:t>4) две цветные фотографии размером 3 x 4;</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7) страховое свидетельство обязательного пенсионного страхования и его копию;</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8) свидетельство о постановке на учет в налоговом органе по месту жительства на территории Российской Федерации и его копию;</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9) документы воинского учета - для военнообязанных, и их копию;</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11) по желанию могут быть представлены отзыв с места работы (службы) и другие сведения;</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12) письменное согласие на обработку персональных данных.</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13) программу социально-экономического развития  муниципального образования «Борковский сельсовет» Суджанского района на 5 лет в печатном исполнении не более 5 листов, которая обязательно должна содержать:</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оценку текущего социально-экономического состояния муниципального образования;</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описание основных социально-экономических проблем муниципального образования;</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предполагаемую структуру местной администрации;</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предполагаемые сроки реализации Программы;</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Иные документы.</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3. Конкурсная комиссия выдает кандидату письменное подтверждение получения документов.</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4. К претенденту на замещение указанной должности  предъявляются следующие требования: должен иметь гражданство Российской Федерации, возраст не менее 30 лет, владеющий государственным языком Российской Федерации, обладающий пассивным избирательным правом, имеющий среднее специальное образование и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имеющий судимости.</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7.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8. Гражданин не допускается к участию в конкурсе при наличии следующих обстоятельств:</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несоответствия установленным требованиям к кандидатам на должность Главы Борковского сельсовета Суджанского района;</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несвоевременного представления документов, указанных в пункте 2 настоящего объявления, и (или) представления их не в полном объеме и (или) с нарушением правил оформления.</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признания его недееспособным или ограниченно дееспособным решением суда, вступившим в законную силу;</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отказа от прохождения процедуры оформления допуска к сведениям, составляющим государственную и иную охраняемую законом тайну.</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Конкурс проводится при условии наличия не менее 2 (двух) кандидатов.</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9. Конкурс проводится в два этапа.</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10. На первом этапе с  «18» февраля 2016 г. по  «08» марта 2016 г.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11. Второй этап конкурса проводится не позднее 5 дней со дня окончания приема документов.</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12.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Собеседование начинается с представления кандидатом программы социально-экономического развития  муниципального образования «Борковский сельсовет» Суджанского района на 5 лет, после чего члены конкурсной комиссии задают вопросы по существу представленных им документов.</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иным обстоятельствам, по которым можно судить о деловых, профессиональных качествах.</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Борковского сельсовета Суджанского района, набравших наибольшее число баллов.</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Решение конкурсной комиссии об отборе кандидатур на должность Главы Борковского сельсовета Суджанского района в двухдневный срок со дня его принятия направляется Собранию депутатов Борковского сельсовета Суджанского района.</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xml:space="preserve">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Борковского сельсовета Суджанского района извещает избранных конкурсной комиссией кандидатов не позднее, </w:t>
      </w:r>
      <w:r w:rsidRPr="002A1348">
        <w:rPr>
          <w:rFonts w:ascii="inherit" w:hAnsi="inherit" w:cs="Arial"/>
          <w:color w:val="555555"/>
          <w:sz w:val="13"/>
          <w:szCs w:val="13"/>
        </w:rPr>
        <w:lastRenderedPageBreak/>
        <w:t>чем за 2 (два) календарных дня до даты, на которую назначено заседание</w:t>
      </w:r>
      <w:r w:rsidRPr="002A1348">
        <w:rPr>
          <w:rFonts w:ascii="inherit" w:hAnsi="inherit" w:cs="Arial"/>
          <w:i/>
          <w:iCs/>
          <w:color w:val="555555"/>
          <w:sz w:val="13"/>
        </w:rPr>
        <w:t> </w:t>
      </w:r>
      <w:r w:rsidRPr="002A1348">
        <w:rPr>
          <w:rFonts w:ascii="inherit" w:hAnsi="inherit" w:cs="Arial"/>
          <w:color w:val="555555"/>
          <w:sz w:val="13"/>
          <w:szCs w:val="13"/>
        </w:rPr>
        <w:t>Собрания депутатов Борковского сельсовета Суджанского района, о дате, времени и месте заседания.</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По кандидатам, представленным в Собрание депутатов Борковского сельсовета Суджанского района для избрания на должность Главы Борковского сельсовета Суджанского района, проводится тайное голосование.</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Победителем признается кандидат, за которого проголосовали более половины от установленной численности депутатов Собрания депутатов Борковского сельсовета Суджанского района.</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Если в результате голосования не был выявлен победитель, Собрание депутатов Борковского сельсовета Суджанского района принимает решение о проведении повторного конкурса.</w:t>
      </w:r>
    </w:p>
    <w:p w:rsidR="002A1348" w:rsidRPr="002A1348" w:rsidRDefault="002A1348" w:rsidP="002A1348">
      <w:pPr>
        <w:shd w:val="clear" w:color="auto" w:fill="FFFFFF"/>
        <w:spacing w:before="0" w:beforeAutospacing="0" w:after="0"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Избрание Главы Борковского сельсовета Суджанского района оформляется решением Собрания депутатов Борковского сельсовета Суджанского района. Указанное решение вступает в силу со дня его принятия и подлежит опубликованию в газете «Суджанские вести».</w:t>
      </w:r>
    </w:p>
    <w:p w:rsidR="002A1348" w:rsidRPr="002A1348" w:rsidRDefault="002A1348" w:rsidP="002A1348">
      <w:pPr>
        <w:shd w:val="clear" w:color="auto" w:fill="FFFFFF"/>
        <w:spacing w:before="0" w:beforeAutospacing="0" w:after="161" w:afterAutospacing="0" w:line="215" w:lineRule="atLeast"/>
        <w:textAlignment w:val="baseline"/>
        <w:rPr>
          <w:rFonts w:ascii="inherit" w:hAnsi="inherit" w:cs="Arial"/>
          <w:color w:val="555555"/>
          <w:sz w:val="13"/>
          <w:szCs w:val="13"/>
        </w:rPr>
      </w:pPr>
      <w:r w:rsidRPr="002A1348">
        <w:rPr>
          <w:rFonts w:ascii="inherit" w:hAnsi="inherit" w:cs="Arial"/>
          <w:color w:val="555555"/>
          <w:sz w:val="13"/>
          <w:szCs w:val="13"/>
        </w:rPr>
        <w:t>            За получением дополнительной информации о конкурсе обращаться по адресу: Курская область, Суджанский район, село Борки, ул.Новоселовка, д.2, тел 8(471 43) 3-37-18.; г.Суджа, ул. Ленина,3, к.30,33. т.(47143) 2-15-36; 2-28-84.</w:t>
      </w:r>
    </w:p>
    <w:p w:rsidR="003C7147" w:rsidRPr="002A1348" w:rsidRDefault="003C7147" w:rsidP="002A1348"/>
    <w:sectPr w:rsidR="003C7147" w:rsidRPr="002A1348" w:rsidSect="003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B6797D"/>
    <w:rsid w:val="002A1348"/>
    <w:rsid w:val="00370241"/>
    <w:rsid w:val="003C7147"/>
    <w:rsid w:val="005D7B4A"/>
    <w:rsid w:val="00895FC7"/>
    <w:rsid w:val="00B67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paragraph" w:styleId="1">
    <w:name w:val="heading 1"/>
    <w:basedOn w:val="a"/>
    <w:link w:val="10"/>
    <w:uiPriority w:val="9"/>
    <w:qFormat/>
    <w:rsid w:val="00B6797D"/>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 w:type="character" w:customStyle="1" w:styleId="10">
    <w:name w:val="Заголовок 1 Знак"/>
    <w:basedOn w:val="a0"/>
    <w:link w:val="1"/>
    <w:uiPriority w:val="9"/>
    <w:rsid w:val="00B6797D"/>
    <w:rPr>
      <w:b/>
      <w:bCs/>
      <w:kern w:val="36"/>
      <w:sz w:val="48"/>
      <w:szCs w:val="48"/>
    </w:rPr>
  </w:style>
  <w:style w:type="paragraph" w:styleId="a4">
    <w:name w:val="Normal (Web)"/>
    <w:basedOn w:val="a"/>
    <w:uiPriority w:val="99"/>
    <w:unhideWhenUsed/>
    <w:rsid w:val="00B6797D"/>
    <w:rPr>
      <w:szCs w:val="24"/>
    </w:rPr>
  </w:style>
  <w:style w:type="character" w:styleId="a5">
    <w:name w:val="Strong"/>
    <w:basedOn w:val="a0"/>
    <w:uiPriority w:val="22"/>
    <w:qFormat/>
    <w:rsid w:val="00B6797D"/>
    <w:rPr>
      <w:b/>
      <w:bCs/>
    </w:rPr>
  </w:style>
  <w:style w:type="character" w:styleId="a6">
    <w:name w:val="Emphasis"/>
    <w:basedOn w:val="a0"/>
    <w:uiPriority w:val="20"/>
    <w:qFormat/>
    <w:rsid w:val="002A1348"/>
    <w:rPr>
      <w:i/>
      <w:iCs/>
    </w:rPr>
  </w:style>
</w:styles>
</file>

<file path=word/webSettings.xml><?xml version="1.0" encoding="utf-8"?>
<w:webSettings xmlns:r="http://schemas.openxmlformats.org/officeDocument/2006/relationships" xmlns:w="http://schemas.openxmlformats.org/wordprocessingml/2006/main">
  <w:divs>
    <w:div w:id="840857889">
      <w:bodyDiv w:val="1"/>
      <w:marLeft w:val="0"/>
      <w:marRight w:val="0"/>
      <w:marTop w:val="0"/>
      <w:marBottom w:val="0"/>
      <w:divBdr>
        <w:top w:val="none" w:sz="0" w:space="0" w:color="auto"/>
        <w:left w:val="none" w:sz="0" w:space="0" w:color="auto"/>
        <w:bottom w:val="none" w:sz="0" w:space="0" w:color="auto"/>
        <w:right w:val="none" w:sz="0" w:space="0" w:color="auto"/>
      </w:divBdr>
      <w:divsChild>
        <w:div w:id="599797214">
          <w:marLeft w:val="0"/>
          <w:marRight w:val="0"/>
          <w:marTop w:val="0"/>
          <w:marBottom w:val="0"/>
          <w:divBdr>
            <w:top w:val="none" w:sz="0" w:space="0" w:color="auto"/>
            <w:left w:val="none" w:sz="0" w:space="0" w:color="auto"/>
            <w:bottom w:val="none" w:sz="0" w:space="0" w:color="auto"/>
            <w:right w:val="none" w:sz="0" w:space="0" w:color="auto"/>
          </w:divBdr>
          <w:divsChild>
            <w:div w:id="911425490">
              <w:marLeft w:val="0"/>
              <w:marRight w:val="0"/>
              <w:marTop w:val="0"/>
              <w:marBottom w:val="161"/>
              <w:divBdr>
                <w:top w:val="none" w:sz="0" w:space="0" w:color="auto"/>
                <w:left w:val="none" w:sz="0" w:space="0" w:color="auto"/>
                <w:bottom w:val="none" w:sz="0" w:space="0" w:color="auto"/>
                <w:right w:val="none" w:sz="0" w:space="0" w:color="auto"/>
              </w:divBdr>
              <w:divsChild>
                <w:div w:id="1896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30687">
      <w:bodyDiv w:val="1"/>
      <w:marLeft w:val="0"/>
      <w:marRight w:val="0"/>
      <w:marTop w:val="0"/>
      <w:marBottom w:val="0"/>
      <w:divBdr>
        <w:top w:val="none" w:sz="0" w:space="0" w:color="auto"/>
        <w:left w:val="none" w:sz="0" w:space="0" w:color="auto"/>
        <w:bottom w:val="none" w:sz="0" w:space="0" w:color="auto"/>
        <w:right w:val="none" w:sz="0" w:space="0" w:color="auto"/>
      </w:divBdr>
      <w:divsChild>
        <w:div w:id="235287817">
          <w:marLeft w:val="0"/>
          <w:marRight w:val="0"/>
          <w:marTop w:val="0"/>
          <w:marBottom w:val="0"/>
          <w:divBdr>
            <w:top w:val="none" w:sz="0" w:space="0" w:color="auto"/>
            <w:left w:val="none" w:sz="0" w:space="0" w:color="auto"/>
            <w:bottom w:val="none" w:sz="0" w:space="0" w:color="auto"/>
            <w:right w:val="none" w:sz="0" w:space="0" w:color="auto"/>
          </w:divBdr>
          <w:divsChild>
            <w:div w:id="1777872225">
              <w:marLeft w:val="0"/>
              <w:marRight w:val="0"/>
              <w:marTop w:val="0"/>
              <w:marBottom w:val="161"/>
              <w:divBdr>
                <w:top w:val="none" w:sz="0" w:space="0" w:color="auto"/>
                <w:left w:val="none" w:sz="0" w:space="0" w:color="auto"/>
                <w:bottom w:val="none" w:sz="0" w:space="0" w:color="auto"/>
                <w:right w:val="none" w:sz="0" w:space="0" w:color="auto"/>
              </w:divBdr>
              <w:divsChild>
                <w:div w:id="18604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1845</Words>
  <Characters>10522</Characters>
  <Application>Microsoft Office Word</Application>
  <DocSecurity>0</DocSecurity>
  <Lines>87</Lines>
  <Paragraphs>24</Paragraphs>
  <ScaleCrop>false</ScaleCrop>
  <Company>SPecialiST RePack</Company>
  <LinksUpToDate>false</LinksUpToDate>
  <CharactersWithSpaces>12343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2024-01-04T15:41:00Z</dcterms:created>
  <dcterms:modified xsi:type="dcterms:W3CDTF">2024-01-04T15:41:00Z</dcterms:modified>
</cp:coreProperties>
</file>