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47" w:rsidRDefault="00E42E0A">
      <w:r w:rsidRPr="00E42E0A">
        <w:t>АДМИНИСТРАЦИЯ БОРКОВСКОГО СЕЛЬСОВЕТА СУДЖАНСКОГО РАЙОНА КУРСКОЙ ОБЛАСТИ ПОСТАНОВЛЕНИЕ 12 марта 2019 года № 22 О размещении и наполнении подразделов, посвященных вопросам противодействия коррупции, официального сайта Администрации Борковского сельсовета Суджанского района Курской области в информационно-телекоммуникационной сети «Интернет» В соответствии с Федеральным законом от 25 декабря 2008 года №273-ФЗ «О противодействии коррупции», Указом Президента Российской Федерации от 8 июля 2013 г №613 «Вопросы противодействия коррупции», постановлением Администрации Курской области №104-па от 19.02.2019года «О размещении и наполнении подразделов, посвященных вопросам противодействия коррупции, официального сайта Администрации Курской области в информационно-телекоммуникационной сети «Интернет» и в целях совершенствования системы информирования о мерах по противодействию коррупции, обеспечения единого подхода к размещению и наполнению подразделов официального сайта Администрации Борковского сельсовета Суджанского района Курской области в информационно-телекоммуникационной сети «Интернет» информацией по вопросам противодействия коррупции Администрация Борковского сельсовета Суджанского района Курской области ПОСТАНОВЛЯЕТ: 1.Утвердить прилагаемые требования к размещению и наполнению раздела «Противодействие коррупции» официального сайта Администрации Борковского сельсовета Суджанского района Курской области в информационно-телекоммуникационной сети «Интернет». 3.Контроль за исполнением настоящего постановления возложить на заместителя Администрации Борковского сельсовета Суджанского района Курской области Н.В.Гладкову. 4.Постановление вступает в силу со дня его подписания. Глава Борковского сельсовета Суджанского района Курской области П.И.Беляев</w:t>
      </w:r>
    </w:p>
    <w:sectPr w:rsidR="003C7147" w:rsidSect="003C7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42E0A"/>
    <w:rsid w:val="00370241"/>
    <w:rsid w:val="003C7147"/>
    <w:rsid w:val="00E42E0A"/>
    <w:rsid w:val="00FF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241"/>
    <w:pPr>
      <w:spacing w:before="100" w:beforeAutospacing="1" w:after="100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0241"/>
    <w:pPr>
      <w:spacing w:beforeAutospacing="1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2024-01-06T11:00:00Z</dcterms:created>
  <dcterms:modified xsi:type="dcterms:W3CDTF">2024-01-06T11:00:00Z</dcterms:modified>
</cp:coreProperties>
</file>