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06E" w:rsidRDefault="0089706E" w:rsidP="0089706E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F6C86" w:rsidRPr="00933C6C" w:rsidRDefault="00BF6C86" w:rsidP="00BF6C8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33C6C">
        <w:rPr>
          <w:rFonts w:ascii="Arial" w:hAnsi="Arial" w:cs="Arial"/>
          <w:b/>
          <w:sz w:val="32"/>
          <w:szCs w:val="32"/>
        </w:rPr>
        <w:t>СОБРАНИЕ ДЕПУТАТОВ</w:t>
      </w:r>
    </w:p>
    <w:p w:rsidR="00BF6C86" w:rsidRPr="00933C6C" w:rsidRDefault="0020687D" w:rsidP="00BF6C8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БОРК</w:t>
      </w:r>
      <w:r w:rsidR="009439F9">
        <w:rPr>
          <w:rFonts w:ascii="Arial" w:hAnsi="Arial" w:cs="Arial"/>
          <w:b/>
          <w:sz w:val="32"/>
          <w:szCs w:val="32"/>
        </w:rPr>
        <w:t>ОВСКОГО</w:t>
      </w:r>
      <w:r w:rsidR="00BF6C86" w:rsidRPr="00933C6C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BF6C86" w:rsidRPr="00933C6C" w:rsidRDefault="00BF6C86" w:rsidP="00BF6C8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33C6C">
        <w:rPr>
          <w:rFonts w:ascii="Arial" w:hAnsi="Arial" w:cs="Arial"/>
          <w:b/>
          <w:sz w:val="32"/>
          <w:szCs w:val="32"/>
        </w:rPr>
        <w:t>СУДЖАНСКОГО РАЙОНА</w:t>
      </w:r>
    </w:p>
    <w:p w:rsidR="00BF6C86" w:rsidRPr="00933C6C" w:rsidRDefault="00BF6C86" w:rsidP="00BF6C8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33C6C">
        <w:rPr>
          <w:rFonts w:ascii="Arial" w:hAnsi="Arial" w:cs="Arial"/>
          <w:b/>
          <w:sz w:val="32"/>
          <w:szCs w:val="32"/>
        </w:rPr>
        <w:t>КУРСКОЙ ОБЛАСТИ</w:t>
      </w:r>
    </w:p>
    <w:p w:rsidR="00BF6C86" w:rsidRPr="00933C6C" w:rsidRDefault="00BF6C86" w:rsidP="00BF6C86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BF6C86" w:rsidRPr="00933C6C" w:rsidRDefault="00BF6C86" w:rsidP="00BF6C86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933C6C">
        <w:rPr>
          <w:rFonts w:ascii="Arial" w:hAnsi="Arial" w:cs="Arial"/>
          <w:b/>
          <w:bCs/>
          <w:color w:val="000000"/>
          <w:sz w:val="32"/>
          <w:szCs w:val="32"/>
        </w:rPr>
        <w:t>РЕШЕНИЕ</w:t>
      </w:r>
    </w:p>
    <w:p w:rsidR="00BF6C86" w:rsidRPr="00933C6C" w:rsidRDefault="00BF6C86" w:rsidP="00BF6C86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BF6C86" w:rsidRPr="00933C6C" w:rsidRDefault="00BF6C86" w:rsidP="00BF6C86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933C6C">
        <w:rPr>
          <w:rFonts w:ascii="Arial" w:hAnsi="Arial" w:cs="Arial"/>
          <w:b/>
          <w:bCs/>
          <w:color w:val="000000"/>
          <w:sz w:val="32"/>
          <w:szCs w:val="32"/>
        </w:rPr>
        <w:t xml:space="preserve">от </w:t>
      </w:r>
      <w:r w:rsidR="0020687D">
        <w:rPr>
          <w:rFonts w:ascii="Arial" w:hAnsi="Arial" w:cs="Arial"/>
          <w:b/>
          <w:bCs/>
          <w:color w:val="000000"/>
          <w:sz w:val="32"/>
          <w:szCs w:val="32"/>
        </w:rPr>
        <w:t xml:space="preserve">         </w:t>
      </w:r>
      <w:r w:rsidRPr="00933C6C">
        <w:rPr>
          <w:rFonts w:ascii="Arial" w:hAnsi="Arial" w:cs="Arial"/>
          <w:b/>
          <w:bCs/>
          <w:color w:val="000000"/>
          <w:sz w:val="32"/>
          <w:szCs w:val="32"/>
        </w:rPr>
        <w:t>202</w:t>
      </w:r>
      <w:r w:rsidR="0020687D">
        <w:rPr>
          <w:rFonts w:ascii="Arial" w:hAnsi="Arial" w:cs="Arial"/>
          <w:b/>
          <w:bCs/>
          <w:color w:val="000000"/>
          <w:sz w:val="32"/>
          <w:szCs w:val="32"/>
        </w:rPr>
        <w:t>2</w:t>
      </w:r>
      <w:r w:rsidRPr="00933C6C">
        <w:rPr>
          <w:rFonts w:ascii="Arial" w:hAnsi="Arial" w:cs="Arial"/>
          <w:b/>
          <w:bCs/>
          <w:color w:val="000000"/>
          <w:sz w:val="32"/>
          <w:szCs w:val="32"/>
        </w:rPr>
        <w:t xml:space="preserve"> г. №</w:t>
      </w:r>
      <w:r w:rsidR="0020687D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</w:p>
    <w:p w:rsidR="00BF6C86" w:rsidRPr="001577E0" w:rsidRDefault="00BF6C86" w:rsidP="00BF6C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F6C86" w:rsidRPr="0089706E" w:rsidRDefault="00452726" w:rsidP="0089706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 внесении изменений в Решение Собрания депутатов </w:t>
      </w:r>
      <w:r w:rsidR="0020687D">
        <w:rPr>
          <w:rFonts w:ascii="Arial" w:hAnsi="Arial" w:cs="Arial"/>
          <w:b/>
          <w:bCs/>
          <w:sz w:val="32"/>
          <w:szCs w:val="32"/>
        </w:rPr>
        <w:t>Борк</w:t>
      </w:r>
      <w:r w:rsidR="009439F9">
        <w:rPr>
          <w:rFonts w:ascii="Arial" w:hAnsi="Arial" w:cs="Arial"/>
          <w:b/>
          <w:bCs/>
          <w:sz w:val="32"/>
          <w:szCs w:val="32"/>
        </w:rPr>
        <w:t>овского</w:t>
      </w:r>
      <w:r>
        <w:rPr>
          <w:rFonts w:ascii="Arial" w:hAnsi="Arial" w:cs="Arial"/>
          <w:b/>
          <w:bCs/>
          <w:sz w:val="32"/>
          <w:szCs w:val="32"/>
        </w:rPr>
        <w:t xml:space="preserve"> сельсовета Суджанского </w:t>
      </w:r>
      <w:r w:rsidR="0020687D" w:rsidRPr="00F70A70">
        <w:rPr>
          <w:rStyle w:val="a7"/>
          <w:rFonts w:ascii="Arial" w:hAnsi="Arial" w:cs="Arial"/>
          <w:color w:val="000000"/>
          <w:sz w:val="28"/>
          <w:szCs w:val="28"/>
        </w:rPr>
        <w:t>от 10 июня 2021 года № 15</w:t>
      </w:r>
      <w:r>
        <w:rPr>
          <w:rFonts w:ascii="Arial" w:hAnsi="Arial" w:cs="Arial"/>
          <w:b/>
          <w:bCs/>
          <w:sz w:val="32"/>
          <w:szCs w:val="32"/>
        </w:rPr>
        <w:t xml:space="preserve"> «</w:t>
      </w:r>
      <w:r w:rsidR="0020687D" w:rsidRPr="00F70A70">
        <w:rPr>
          <w:rFonts w:ascii="Arial" w:hAnsi="Arial" w:cs="Arial"/>
          <w:b/>
          <w:sz w:val="28"/>
          <w:szCs w:val="28"/>
        </w:rPr>
        <w:t>Об утверждении Положения о бюджетном процессе в муниципальном образовании «Борковский сельсовет» Суджанского района Курской области</w:t>
      </w:r>
      <w:r w:rsidR="00BF6C86" w:rsidRPr="001577E0">
        <w:rPr>
          <w:rFonts w:ascii="Arial" w:hAnsi="Arial" w:cs="Arial"/>
          <w:b/>
          <w:bCs/>
          <w:sz w:val="32"/>
          <w:szCs w:val="32"/>
        </w:rPr>
        <w:t>»</w:t>
      </w:r>
    </w:p>
    <w:p w:rsidR="00BF6C86" w:rsidRDefault="00BF6C86" w:rsidP="00BF6C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BF6C86" w:rsidRPr="001577E0" w:rsidRDefault="00411009" w:rsidP="00BF6C86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outlineLvl w:val="0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В</w:t>
      </w:r>
      <w:r w:rsidR="00BF6C86" w:rsidRPr="008B1F34">
        <w:rPr>
          <w:rFonts w:ascii="Arial" w:hAnsi="Arial" w:cs="Arial"/>
          <w:bCs/>
          <w:sz w:val="24"/>
          <w:szCs w:val="24"/>
        </w:rPr>
        <w:t xml:space="preserve"> соответствии с федеральным законом №</w:t>
      </w:r>
      <w:r w:rsidR="00452726">
        <w:rPr>
          <w:rFonts w:ascii="Arial" w:hAnsi="Arial" w:cs="Arial"/>
          <w:bCs/>
          <w:sz w:val="24"/>
          <w:szCs w:val="24"/>
        </w:rPr>
        <w:t>244-ФЗ (ред. от 29.11.2021)</w:t>
      </w:r>
      <w:r w:rsidR="00BF6C86" w:rsidRPr="008B1F34">
        <w:rPr>
          <w:rFonts w:ascii="Arial" w:hAnsi="Arial" w:cs="Arial"/>
          <w:bCs/>
          <w:sz w:val="24"/>
          <w:szCs w:val="24"/>
        </w:rPr>
        <w:t xml:space="preserve"> от </w:t>
      </w:r>
      <w:r w:rsidR="00452726">
        <w:rPr>
          <w:rFonts w:ascii="Arial" w:hAnsi="Arial" w:cs="Arial"/>
          <w:bCs/>
          <w:sz w:val="24"/>
          <w:szCs w:val="24"/>
        </w:rPr>
        <w:t>01.07.2021</w:t>
      </w:r>
      <w:r w:rsidR="00BF6C86" w:rsidRPr="008B1F34">
        <w:rPr>
          <w:rFonts w:ascii="Arial" w:hAnsi="Arial" w:cs="Arial"/>
          <w:bCs/>
          <w:sz w:val="24"/>
          <w:szCs w:val="24"/>
        </w:rPr>
        <w:t xml:space="preserve"> года «О внесении изменений в Бюджетный кодекс Российской Федерации и </w:t>
      </w:r>
      <w:r w:rsidR="00452726">
        <w:rPr>
          <w:rFonts w:ascii="Arial" w:hAnsi="Arial" w:cs="Arial"/>
          <w:bCs/>
          <w:sz w:val="24"/>
          <w:szCs w:val="24"/>
        </w:rPr>
        <w:t>о при</w:t>
      </w:r>
      <w:r w:rsidR="0020687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52726">
        <w:rPr>
          <w:rFonts w:ascii="Arial" w:hAnsi="Arial" w:cs="Arial"/>
          <w:bCs/>
          <w:sz w:val="24"/>
          <w:szCs w:val="24"/>
        </w:rPr>
        <w:t>состановлении</w:t>
      </w:r>
      <w:proofErr w:type="spellEnd"/>
      <w:r w:rsidR="00452726">
        <w:rPr>
          <w:rFonts w:ascii="Arial" w:hAnsi="Arial" w:cs="Arial"/>
          <w:bCs/>
          <w:sz w:val="24"/>
          <w:szCs w:val="24"/>
        </w:rPr>
        <w:t xml:space="preserve"> действия пункта 4 статьи 242.17 Бюджетного кодекса Российской Федерации»,</w:t>
      </w:r>
      <w:r w:rsidR="00BF6C86" w:rsidRPr="001577E0">
        <w:rPr>
          <w:rFonts w:ascii="Arial" w:hAnsi="Arial" w:cs="Arial"/>
          <w:bCs/>
          <w:sz w:val="24"/>
          <w:szCs w:val="24"/>
        </w:rPr>
        <w:t xml:space="preserve"> Уставом муниципального образования «</w:t>
      </w:r>
      <w:r w:rsidR="0020687D">
        <w:rPr>
          <w:rFonts w:ascii="Arial" w:hAnsi="Arial" w:cs="Arial"/>
          <w:bCs/>
          <w:sz w:val="24"/>
          <w:szCs w:val="24"/>
        </w:rPr>
        <w:t>Борк</w:t>
      </w:r>
      <w:r w:rsidR="00536C1A">
        <w:rPr>
          <w:rFonts w:ascii="Arial" w:hAnsi="Arial" w:cs="Arial"/>
          <w:bCs/>
          <w:sz w:val="24"/>
          <w:szCs w:val="24"/>
        </w:rPr>
        <w:t>овский</w:t>
      </w:r>
      <w:r w:rsidR="00BF6C86" w:rsidRPr="001577E0">
        <w:rPr>
          <w:rFonts w:ascii="Arial" w:hAnsi="Arial" w:cs="Arial"/>
          <w:bCs/>
          <w:sz w:val="24"/>
          <w:szCs w:val="24"/>
        </w:rPr>
        <w:t xml:space="preserve"> сельсовет» Суджанского района Курской области и, рассмотрев протест прокуратуры Суджанского района Курской области, Собрание депутатов </w:t>
      </w:r>
      <w:r w:rsidR="0020687D">
        <w:rPr>
          <w:rFonts w:ascii="Arial" w:hAnsi="Arial" w:cs="Arial"/>
          <w:bCs/>
          <w:sz w:val="24"/>
          <w:szCs w:val="24"/>
        </w:rPr>
        <w:t>Борк</w:t>
      </w:r>
      <w:r w:rsidR="009439F9">
        <w:rPr>
          <w:rFonts w:ascii="Arial" w:hAnsi="Arial" w:cs="Arial"/>
          <w:bCs/>
          <w:sz w:val="24"/>
          <w:szCs w:val="24"/>
        </w:rPr>
        <w:t>овского</w:t>
      </w:r>
      <w:r w:rsidR="00BF6C86" w:rsidRPr="001577E0">
        <w:rPr>
          <w:rFonts w:ascii="Arial" w:hAnsi="Arial" w:cs="Arial"/>
          <w:bCs/>
          <w:sz w:val="24"/>
          <w:szCs w:val="24"/>
        </w:rPr>
        <w:t xml:space="preserve"> сельсовета Суджанского района Курской области</w:t>
      </w:r>
      <w:r w:rsidR="00BF6C86">
        <w:rPr>
          <w:rFonts w:ascii="Arial" w:hAnsi="Arial" w:cs="Arial"/>
          <w:bCs/>
          <w:sz w:val="24"/>
          <w:szCs w:val="24"/>
        </w:rPr>
        <w:t xml:space="preserve"> решило:</w:t>
      </w:r>
      <w:proofErr w:type="gramEnd"/>
    </w:p>
    <w:p w:rsidR="00BF6C86" w:rsidRPr="00F74430" w:rsidRDefault="00BF6C86" w:rsidP="00BF6C86">
      <w:pPr>
        <w:pStyle w:val="ConsNormal"/>
        <w:widowControl/>
        <w:ind w:right="0" w:firstLine="1134"/>
        <w:jc w:val="both"/>
        <w:rPr>
          <w:sz w:val="24"/>
          <w:szCs w:val="24"/>
        </w:rPr>
      </w:pPr>
      <w:r w:rsidRPr="00F74430">
        <w:rPr>
          <w:sz w:val="24"/>
          <w:szCs w:val="24"/>
        </w:rPr>
        <w:t xml:space="preserve">1. </w:t>
      </w:r>
      <w:r w:rsidR="00411009">
        <w:rPr>
          <w:sz w:val="24"/>
          <w:szCs w:val="24"/>
        </w:rPr>
        <w:t xml:space="preserve">Внести изменения в </w:t>
      </w:r>
      <w:r w:rsidRPr="00F74430">
        <w:rPr>
          <w:sz w:val="24"/>
          <w:szCs w:val="24"/>
        </w:rPr>
        <w:t>Положение о бюджетном процессе в муниципальном образовании «</w:t>
      </w:r>
      <w:r w:rsidR="0020687D">
        <w:rPr>
          <w:sz w:val="24"/>
          <w:szCs w:val="24"/>
        </w:rPr>
        <w:t>Борк</w:t>
      </w:r>
      <w:r w:rsidR="009439F9">
        <w:rPr>
          <w:sz w:val="24"/>
          <w:szCs w:val="24"/>
        </w:rPr>
        <w:t>овский</w:t>
      </w:r>
      <w:r w:rsidRPr="00F74430">
        <w:rPr>
          <w:sz w:val="24"/>
          <w:szCs w:val="24"/>
        </w:rPr>
        <w:t xml:space="preserve"> сельсовет» Суджанского района Курской области </w:t>
      </w:r>
      <w:r w:rsidR="00411009">
        <w:rPr>
          <w:sz w:val="24"/>
          <w:szCs w:val="24"/>
        </w:rPr>
        <w:t xml:space="preserve">утвержденное решением Собрания депутатов </w:t>
      </w:r>
      <w:r w:rsidR="0020687D">
        <w:rPr>
          <w:sz w:val="24"/>
          <w:szCs w:val="24"/>
        </w:rPr>
        <w:t>Борк</w:t>
      </w:r>
      <w:r w:rsidR="009439F9">
        <w:rPr>
          <w:sz w:val="24"/>
          <w:szCs w:val="24"/>
        </w:rPr>
        <w:t>овского</w:t>
      </w:r>
      <w:r w:rsidR="00411009">
        <w:rPr>
          <w:sz w:val="24"/>
          <w:szCs w:val="24"/>
        </w:rPr>
        <w:t xml:space="preserve"> сельсовета Суджанского района </w:t>
      </w:r>
      <w:r w:rsidR="0020687D" w:rsidRPr="0020687D">
        <w:rPr>
          <w:rStyle w:val="a7"/>
          <w:b w:val="0"/>
          <w:color w:val="000000"/>
          <w:sz w:val="24"/>
          <w:szCs w:val="24"/>
        </w:rPr>
        <w:t>от 10 июня 2021 года № 15</w:t>
      </w:r>
      <w:r w:rsidR="0020687D">
        <w:rPr>
          <w:rStyle w:val="a7"/>
          <w:color w:val="000000"/>
          <w:sz w:val="28"/>
          <w:szCs w:val="28"/>
        </w:rPr>
        <w:t xml:space="preserve"> </w:t>
      </w:r>
      <w:proofErr w:type="gramStart"/>
      <w:r w:rsidR="00411009">
        <w:rPr>
          <w:sz w:val="24"/>
          <w:szCs w:val="24"/>
        </w:rPr>
        <w:t>согласно приложения</w:t>
      </w:r>
      <w:proofErr w:type="gramEnd"/>
      <w:r w:rsidR="00411009">
        <w:rPr>
          <w:sz w:val="24"/>
          <w:szCs w:val="24"/>
        </w:rPr>
        <w:t>.</w:t>
      </w:r>
    </w:p>
    <w:p w:rsidR="00BF6C86" w:rsidRPr="001577E0" w:rsidRDefault="00411009" w:rsidP="00BF6C86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BF6C86" w:rsidRPr="001577E0">
        <w:rPr>
          <w:rFonts w:ascii="Arial" w:hAnsi="Arial" w:cs="Arial"/>
          <w:sz w:val="24"/>
          <w:szCs w:val="24"/>
        </w:rPr>
        <w:t>. Настоящее решение вступает в силу с момента подписания</w:t>
      </w:r>
      <w:r w:rsidR="00BF6C86">
        <w:rPr>
          <w:rFonts w:ascii="Arial" w:hAnsi="Arial" w:cs="Arial"/>
          <w:sz w:val="24"/>
          <w:szCs w:val="24"/>
        </w:rPr>
        <w:t xml:space="preserve"> и</w:t>
      </w:r>
      <w:r w:rsidR="00BF6C86" w:rsidRPr="001577E0">
        <w:rPr>
          <w:rFonts w:ascii="Arial" w:hAnsi="Arial" w:cs="Arial"/>
          <w:sz w:val="24"/>
          <w:szCs w:val="24"/>
        </w:rPr>
        <w:t xml:space="preserve"> подлежит размещению на официальном сайте в сети Интернет.</w:t>
      </w:r>
    </w:p>
    <w:p w:rsidR="00BF6C86" w:rsidRDefault="00BF6C86" w:rsidP="00BF6C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BF6C86" w:rsidRDefault="00BF6C86" w:rsidP="00BF6C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BF6C86" w:rsidRDefault="00BF6C86" w:rsidP="00BF6C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BF6C86" w:rsidRPr="001577E0" w:rsidRDefault="00BF6C86" w:rsidP="00BF6C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BF6C86" w:rsidRPr="001577E0" w:rsidRDefault="00BF6C86" w:rsidP="00BF6C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77E0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BF6C86" w:rsidRPr="001577E0" w:rsidRDefault="0020687D" w:rsidP="00BF6C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Борк</w:t>
      </w:r>
      <w:r w:rsidR="009439F9">
        <w:rPr>
          <w:rFonts w:ascii="Arial" w:hAnsi="Arial" w:cs="Arial"/>
          <w:sz w:val="24"/>
          <w:szCs w:val="24"/>
        </w:rPr>
        <w:t>овского</w:t>
      </w:r>
      <w:r w:rsidR="00BF6C86" w:rsidRPr="001577E0">
        <w:rPr>
          <w:rFonts w:ascii="Arial" w:hAnsi="Arial" w:cs="Arial"/>
          <w:sz w:val="24"/>
          <w:szCs w:val="24"/>
        </w:rPr>
        <w:t xml:space="preserve"> сельсовета</w:t>
      </w:r>
    </w:p>
    <w:p w:rsidR="00BF6C86" w:rsidRPr="001577E0" w:rsidRDefault="00BF6C86" w:rsidP="00BF6C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77E0">
        <w:rPr>
          <w:rFonts w:ascii="Arial" w:hAnsi="Arial" w:cs="Arial"/>
          <w:sz w:val="24"/>
          <w:szCs w:val="24"/>
        </w:rPr>
        <w:t xml:space="preserve">Суджанского района                                                                    </w:t>
      </w:r>
      <w:r w:rsidR="0020687D">
        <w:rPr>
          <w:rFonts w:ascii="Arial" w:hAnsi="Arial" w:cs="Arial"/>
          <w:sz w:val="24"/>
          <w:szCs w:val="24"/>
        </w:rPr>
        <w:t>Е</w:t>
      </w:r>
      <w:proofErr w:type="gramStart"/>
      <w:r w:rsidR="0020687D">
        <w:rPr>
          <w:rFonts w:ascii="Arial" w:hAnsi="Arial" w:cs="Arial"/>
          <w:sz w:val="24"/>
          <w:szCs w:val="24"/>
        </w:rPr>
        <w:t>,Т</w:t>
      </w:r>
      <w:proofErr w:type="gramEnd"/>
      <w:r w:rsidR="0020687D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20687D">
        <w:rPr>
          <w:rFonts w:ascii="Arial" w:hAnsi="Arial" w:cs="Arial"/>
          <w:sz w:val="24"/>
          <w:szCs w:val="24"/>
        </w:rPr>
        <w:t>Гайдукова</w:t>
      </w:r>
      <w:proofErr w:type="spellEnd"/>
    </w:p>
    <w:p w:rsidR="00BF6C86" w:rsidRPr="001577E0" w:rsidRDefault="00BF6C86" w:rsidP="00BF6C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F6C86" w:rsidRDefault="00BF6C86" w:rsidP="00BF6C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77E0">
        <w:rPr>
          <w:rFonts w:ascii="Arial" w:hAnsi="Arial" w:cs="Arial"/>
          <w:sz w:val="24"/>
          <w:szCs w:val="24"/>
        </w:rPr>
        <w:t xml:space="preserve">Глава </w:t>
      </w:r>
      <w:r w:rsidR="0020687D">
        <w:rPr>
          <w:rFonts w:ascii="Arial" w:hAnsi="Arial" w:cs="Arial"/>
          <w:sz w:val="24"/>
          <w:szCs w:val="24"/>
        </w:rPr>
        <w:t>Борк</w:t>
      </w:r>
      <w:r w:rsidR="009439F9">
        <w:rPr>
          <w:rFonts w:ascii="Arial" w:hAnsi="Arial" w:cs="Arial"/>
          <w:sz w:val="24"/>
          <w:szCs w:val="24"/>
        </w:rPr>
        <w:t>овского</w:t>
      </w:r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6A46A4" w:rsidRDefault="00BF6C86" w:rsidP="009439F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77E0">
        <w:rPr>
          <w:rFonts w:ascii="Arial" w:hAnsi="Arial" w:cs="Arial"/>
          <w:sz w:val="24"/>
          <w:szCs w:val="24"/>
        </w:rPr>
        <w:t>Суджанского района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20687D">
        <w:rPr>
          <w:rFonts w:ascii="Arial" w:hAnsi="Arial" w:cs="Arial"/>
          <w:sz w:val="24"/>
          <w:szCs w:val="24"/>
        </w:rPr>
        <w:t>П.И.Беляев</w:t>
      </w:r>
    </w:p>
    <w:p w:rsidR="009439F9" w:rsidRPr="00AC2EB9" w:rsidRDefault="009439F9" w:rsidP="00AC2EB9">
      <w:pPr>
        <w:pStyle w:val="a6"/>
        <w:rPr>
          <w:rFonts w:ascii="Arial" w:hAnsi="Arial" w:cs="Arial"/>
          <w:sz w:val="24"/>
          <w:szCs w:val="24"/>
        </w:rPr>
      </w:pPr>
    </w:p>
    <w:p w:rsidR="009439F9" w:rsidRPr="00AC2EB9" w:rsidRDefault="009439F9" w:rsidP="00AC2EB9">
      <w:pPr>
        <w:pStyle w:val="a6"/>
        <w:rPr>
          <w:rFonts w:ascii="Arial" w:hAnsi="Arial" w:cs="Arial"/>
          <w:sz w:val="24"/>
          <w:szCs w:val="24"/>
        </w:rPr>
      </w:pPr>
    </w:p>
    <w:p w:rsidR="00BF6C86" w:rsidRPr="00AC2EB9" w:rsidRDefault="00BF6C86" w:rsidP="00AC2EB9">
      <w:pPr>
        <w:pStyle w:val="a6"/>
        <w:rPr>
          <w:rFonts w:ascii="Arial" w:hAnsi="Arial" w:cs="Arial"/>
          <w:sz w:val="24"/>
          <w:szCs w:val="24"/>
        </w:rPr>
      </w:pPr>
    </w:p>
    <w:p w:rsidR="00BF6C86" w:rsidRPr="00AC2EB9" w:rsidRDefault="00BF6C86" w:rsidP="00AC2EB9">
      <w:pPr>
        <w:pStyle w:val="a6"/>
        <w:rPr>
          <w:rFonts w:ascii="Arial" w:hAnsi="Arial" w:cs="Arial"/>
          <w:sz w:val="24"/>
          <w:szCs w:val="24"/>
        </w:rPr>
      </w:pPr>
    </w:p>
    <w:p w:rsidR="00BF6C86" w:rsidRPr="00AC2EB9" w:rsidRDefault="00BF6C86" w:rsidP="00AC2EB9">
      <w:pPr>
        <w:pStyle w:val="a6"/>
        <w:rPr>
          <w:rFonts w:ascii="Arial" w:hAnsi="Arial" w:cs="Arial"/>
          <w:sz w:val="24"/>
          <w:szCs w:val="24"/>
        </w:rPr>
      </w:pPr>
    </w:p>
    <w:p w:rsidR="00BF6C86" w:rsidRDefault="00BF6C86" w:rsidP="00AC2EB9">
      <w:pPr>
        <w:pStyle w:val="a6"/>
        <w:rPr>
          <w:rFonts w:ascii="Arial" w:hAnsi="Arial" w:cs="Arial"/>
          <w:sz w:val="24"/>
          <w:szCs w:val="24"/>
        </w:rPr>
      </w:pPr>
    </w:p>
    <w:p w:rsidR="00AC2EB9" w:rsidRDefault="00AC2EB9" w:rsidP="00AC2EB9">
      <w:pPr>
        <w:pStyle w:val="a6"/>
        <w:rPr>
          <w:rFonts w:ascii="Arial" w:hAnsi="Arial" w:cs="Arial"/>
          <w:sz w:val="24"/>
          <w:szCs w:val="24"/>
        </w:rPr>
      </w:pPr>
    </w:p>
    <w:p w:rsidR="00AC2EB9" w:rsidRDefault="00AC2EB9" w:rsidP="00AC2EB9">
      <w:pPr>
        <w:pStyle w:val="a6"/>
        <w:rPr>
          <w:rFonts w:ascii="Arial" w:hAnsi="Arial" w:cs="Arial"/>
          <w:sz w:val="24"/>
          <w:szCs w:val="24"/>
        </w:rPr>
      </w:pPr>
    </w:p>
    <w:p w:rsidR="00AC2EB9" w:rsidRPr="00AC2EB9" w:rsidRDefault="00AC2EB9" w:rsidP="00AC2EB9">
      <w:pPr>
        <w:pStyle w:val="a6"/>
        <w:rPr>
          <w:rFonts w:ascii="Arial" w:hAnsi="Arial" w:cs="Arial"/>
          <w:sz w:val="24"/>
          <w:szCs w:val="24"/>
        </w:rPr>
      </w:pPr>
    </w:p>
    <w:p w:rsidR="00411009" w:rsidRPr="00AC2EB9" w:rsidRDefault="00411009" w:rsidP="00AC2EB9">
      <w:pPr>
        <w:pStyle w:val="a6"/>
        <w:rPr>
          <w:rFonts w:ascii="Arial" w:hAnsi="Arial" w:cs="Arial"/>
          <w:sz w:val="24"/>
          <w:szCs w:val="24"/>
        </w:rPr>
      </w:pPr>
    </w:p>
    <w:p w:rsidR="009439F9" w:rsidRDefault="00411009" w:rsidP="0041100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11009">
        <w:rPr>
          <w:rFonts w:ascii="Arial" w:hAnsi="Arial" w:cs="Arial"/>
          <w:sz w:val="24"/>
          <w:szCs w:val="24"/>
        </w:rPr>
        <w:t>Приложение</w:t>
      </w:r>
    </w:p>
    <w:p w:rsidR="009439F9" w:rsidRDefault="00411009" w:rsidP="0041100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11009">
        <w:rPr>
          <w:rFonts w:ascii="Arial" w:hAnsi="Arial" w:cs="Arial"/>
          <w:sz w:val="24"/>
          <w:szCs w:val="24"/>
        </w:rPr>
        <w:t xml:space="preserve"> к </w:t>
      </w:r>
      <w:r>
        <w:rPr>
          <w:rFonts w:ascii="Arial" w:hAnsi="Arial" w:cs="Arial"/>
          <w:sz w:val="24"/>
          <w:szCs w:val="24"/>
        </w:rPr>
        <w:t>р</w:t>
      </w:r>
      <w:r w:rsidRPr="00411009">
        <w:rPr>
          <w:rFonts w:ascii="Arial" w:hAnsi="Arial" w:cs="Arial"/>
          <w:sz w:val="24"/>
          <w:szCs w:val="24"/>
        </w:rPr>
        <w:t>ешению Собрания</w:t>
      </w:r>
      <w:r w:rsidR="009439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</w:t>
      </w:r>
      <w:r w:rsidRPr="00411009">
        <w:rPr>
          <w:rFonts w:ascii="Arial" w:hAnsi="Arial" w:cs="Arial"/>
          <w:sz w:val="24"/>
          <w:szCs w:val="24"/>
        </w:rPr>
        <w:t>епутатов</w:t>
      </w:r>
    </w:p>
    <w:p w:rsidR="00411009" w:rsidRPr="00411009" w:rsidRDefault="00411009" w:rsidP="0041100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11009">
        <w:rPr>
          <w:rFonts w:ascii="Arial" w:hAnsi="Arial" w:cs="Arial"/>
          <w:sz w:val="24"/>
          <w:szCs w:val="24"/>
        </w:rPr>
        <w:t xml:space="preserve"> </w:t>
      </w:r>
      <w:r w:rsidR="0020687D">
        <w:rPr>
          <w:rFonts w:ascii="Arial" w:hAnsi="Arial" w:cs="Arial"/>
          <w:sz w:val="24"/>
          <w:szCs w:val="24"/>
        </w:rPr>
        <w:t>Борк</w:t>
      </w:r>
      <w:r w:rsidR="009439F9">
        <w:rPr>
          <w:rFonts w:ascii="Arial" w:hAnsi="Arial" w:cs="Arial"/>
          <w:sz w:val="24"/>
          <w:szCs w:val="24"/>
        </w:rPr>
        <w:t>овского</w:t>
      </w:r>
      <w:r w:rsidRPr="00411009">
        <w:rPr>
          <w:rFonts w:ascii="Arial" w:hAnsi="Arial" w:cs="Arial"/>
          <w:sz w:val="24"/>
          <w:szCs w:val="24"/>
        </w:rPr>
        <w:t xml:space="preserve"> сельсовета</w:t>
      </w:r>
    </w:p>
    <w:p w:rsidR="009439F9" w:rsidRDefault="00AC2EB9" w:rsidP="0041100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Суджанского района</w:t>
      </w:r>
    </w:p>
    <w:p w:rsidR="00411009" w:rsidRDefault="00411009" w:rsidP="0041100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11009">
        <w:rPr>
          <w:rFonts w:ascii="Arial" w:hAnsi="Arial" w:cs="Arial"/>
          <w:sz w:val="24"/>
          <w:szCs w:val="24"/>
        </w:rPr>
        <w:t>№</w:t>
      </w:r>
      <w:r w:rsidR="0020687D">
        <w:rPr>
          <w:rFonts w:ascii="Arial" w:hAnsi="Arial" w:cs="Arial"/>
          <w:sz w:val="24"/>
          <w:szCs w:val="24"/>
        </w:rPr>
        <w:t xml:space="preserve">        </w:t>
      </w:r>
      <w:r w:rsidRPr="00411009">
        <w:rPr>
          <w:rFonts w:ascii="Arial" w:hAnsi="Arial" w:cs="Arial"/>
          <w:sz w:val="24"/>
          <w:szCs w:val="24"/>
        </w:rPr>
        <w:t xml:space="preserve"> от </w:t>
      </w:r>
      <w:r w:rsidR="0020687D">
        <w:rPr>
          <w:rFonts w:ascii="Arial" w:hAnsi="Arial" w:cs="Arial"/>
          <w:sz w:val="24"/>
          <w:szCs w:val="24"/>
        </w:rPr>
        <w:t xml:space="preserve">        </w:t>
      </w:r>
      <w:r w:rsidR="00AC2EB9">
        <w:rPr>
          <w:rFonts w:ascii="Arial" w:hAnsi="Arial" w:cs="Arial"/>
          <w:sz w:val="24"/>
          <w:szCs w:val="24"/>
        </w:rPr>
        <w:t>2022 года</w:t>
      </w:r>
    </w:p>
    <w:p w:rsidR="00411009" w:rsidRPr="00AC2EB9" w:rsidRDefault="00411009" w:rsidP="00AC2EB9">
      <w:pPr>
        <w:pStyle w:val="a6"/>
        <w:jc w:val="center"/>
        <w:rPr>
          <w:rFonts w:ascii="Arial" w:hAnsi="Arial" w:cs="Arial"/>
        </w:rPr>
      </w:pPr>
    </w:p>
    <w:p w:rsidR="00411009" w:rsidRPr="00AC2EB9" w:rsidRDefault="00411009" w:rsidP="00AC2EB9">
      <w:pPr>
        <w:pStyle w:val="a6"/>
        <w:jc w:val="center"/>
        <w:rPr>
          <w:rFonts w:ascii="Arial" w:hAnsi="Arial" w:cs="Arial"/>
          <w:b/>
          <w:sz w:val="28"/>
          <w:szCs w:val="28"/>
        </w:rPr>
      </w:pPr>
      <w:r w:rsidRPr="00AC2EB9">
        <w:rPr>
          <w:rFonts w:ascii="Arial" w:hAnsi="Arial" w:cs="Arial"/>
          <w:b/>
          <w:sz w:val="28"/>
          <w:szCs w:val="28"/>
        </w:rPr>
        <w:t>Изменения, которые вносятся в Положение о бюджетном процессе в МО «</w:t>
      </w:r>
      <w:r w:rsidR="0020687D">
        <w:rPr>
          <w:rFonts w:ascii="Arial" w:hAnsi="Arial" w:cs="Arial"/>
          <w:b/>
          <w:sz w:val="28"/>
          <w:szCs w:val="28"/>
        </w:rPr>
        <w:t>Борк</w:t>
      </w:r>
      <w:r w:rsidR="009439F9" w:rsidRPr="00AC2EB9">
        <w:rPr>
          <w:rFonts w:ascii="Arial" w:hAnsi="Arial" w:cs="Arial"/>
          <w:b/>
          <w:sz w:val="28"/>
          <w:szCs w:val="28"/>
        </w:rPr>
        <w:t>овский</w:t>
      </w:r>
      <w:r w:rsidRPr="00AC2EB9">
        <w:rPr>
          <w:rFonts w:ascii="Arial" w:hAnsi="Arial" w:cs="Arial"/>
          <w:b/>
          <w:sz w:val="28"/>
          <w:szCs w:val="28"/>
        </w:rPr>
        <w:t xml:space="preserve"> сельсовет» Суджанского района Курской области</w:t>
      </w:r>
    </w:p>
    <w:p w:rsidR="00AC2EB9" w:rsidRPr="00AC2EB9" w:rsidRDefault="00AC2EB9" w:rsidP="00AC2EB9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:rsidR="00676485" w:rsidRPr="00223E6D" w:rsidRDefault="00676485" w:rsidP="0067648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3E6D">
        <w:rPr>
          <w:rFonts w:ascii="Arial" w:eastAsia="Times New Roman" w:hAnsi="Arial" w:cs="Arial"/>
          <w:bCs/>
          <w:color w:val="000000"/>
          <w:sz w:val="24"/>
          <w:szCs w:val="24"/>
        </w:rPr>
        <w:t>В Статье 7. Бюджетные полномочия участников бюджетного процесса</w:t>
      </w:r>
      <w:r w:rsidR="00BF6C86" w:rsidRPr="00223E6D">
        <w:rPr>
          <w:rFonts w:ascii="Arial" w:hAnsi="Arial" w:cs="Arial"/>
          <w:sz w:val="24"/>
          <w:szCs w:val="24"/>
        </w:rPr>
        <w:t xml:space="preserve"> </w:t>
      </w:r>
    </w:p>
    <w:p w:rsidR="00676485" w:rsidRDefault="00223E6D" w:rsidP="00676485">
      <w:pPr>
        <w:pStyle w:val="a3"/>
        <w:spacing w:after="0" w:line="240" w:lineRule="auto"/>
        <w:ind w:left="13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</w:t>
      </w:r>
      <w:r w:rsidR="00676485">
        <w:rPr>
          <w:rFonts w:ascii="Arial" w:hAnsi="Arial" w:cs="Arial"/>
          <w:sz w:val="24"/>
          <w:szCs w:val="24"/>
        </w:rPr>
        <w:t>Дополнить новым пунктом 4.1. следующего содержания:</w:t>
      </w:r>
    </w:p>
    <w:p w:rsidR="00676485" w:rsidRPr="001577E0" w:rsidRDefault="00676485" w:rsidP="00676485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1577E0">
        <w:rPr>
          <w:rFonts w:ascii="Arial" w:hAnsi="Arial" w:cs="Arial"/>
          <w:sz w:val="24"/>
          <w:szCs w:val="24"/>
        </w:rPr>
        <w:t>1. Главный администратор источников финансирования дефицита местного бюджета обладает следующими бюджетными полномочиями:</w:t>
      </w:r>
    </w:p>
    <w:p w:rsidR="00676485" w:rsidRPr="001577E0" w:rsidRDefault="00676485" w:rsidP="00676485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577E0">
        <w:rPr>
          <w:rFonts w:ascii="Arial" w:hAnsi="Arial" w:cs="Arial"/>
          <w:sz w:val="24"/>
          <w:szCs w:val="24"/>
        </w:rPr>
        <w:t>формирует перечни подведомственных ему администраторов источников финансирования дефицита местного бюджета;</w:t>
      </w:r>
    </w:p>
    <w:p w:rsidR="00676485" w:rsidRPr="001577E0" w:rsidRDefault="00676485" w:rsidP="00676485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577E0">
        <w:rPr>
          <w:rFonts w:ascii="Arial" w:hAnsi="Arial" w:cs="Arial"/>
          <w:sz w:val="24"/>
          <w:szCs w:val="24"/>
        </w:rPr>
        <w:t>осуществляет планирование (прогнозирование) поступлений и выплат по источникам финансирования дефицита местного бюджета;</w:t>
      </w:r>
    </w:p>
    <w:p w:rsidR="00676485" w:rsidRPr="001577E0" w:rsidRDefault="00676485" w:rsidP="00676485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577E0">
        <w:rPr>
          <w:rFonts w:ascii="Arial" w:hAnsi="Arial" w:cs="Arial"/>
          <w:sz w:val="24"/>
          <w:szCs w:val="24"/>
        </w:rPr>
        <w:t xml:space="preserve">обеспечивает </w:t>
      </w:r>
      <w:proofErr w:type="spellStart"/>
      <w:r w:rsidRPr="001577E0">
        <w:rPr>
          <w:rFonts w:ascii="Arial" w:hAnsi="Arial" w:cs="Arial"/>
          <w:sz w:val="24"/>
          <w:szCs w:val="24"/>
        </w:rPr>
        <w:t>адресность</w:t>
      </w:r>
      <w:proofErr w:type="spellEnd"/>
      <w:r w:rsidRPr="001577E0">
        <w:rPr>
          <w:rFonts w:ascii="Arial" w:hAnsi="Arial" w:cs="Arial"/>
          <w:sz w:val="24"/>
          <w:szCs w:val="24"/>
        </w:rPr>
        <w:t xml:space="preserve"> и целевой характер использования выделенных в его распоряжение ассигнований, предназначенных для погашения источников финансирования дефицита местного бюджета;</w:t>
      </w:r>
    </w:p>
    <w:p w:rsidR="00676485" w:rsidRPr="001577E0" w:rsidRDefault="00676485" w:rsidP="00676485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577E0">
        <w:rPr>
          <w:rFonts w:ascii="Arial" w:hAnsi="Arial" w:cs="Arial"/>
          <w:sz w:val="24"/>
          <w:szCs w:val="24"/>
        </w:rPr>
        <w:t>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местного бюджета;</w:t>
      </w:r>
    </w:p>
    <w:p w:rsidR="00676485" w:rsidRPr="001577E0" w:rsidRDefault="00676485" w:rsidP="00676485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577E0">
        <w:rPr>
          <w:rFonts w:ascii="Arial" w:hAnsi="Arial" w:cs="Arial"/>
          <w:sz w:val="24"/>
          <w:szCs w:val="24"/>
        </w:rPr>
        <w:t xml:space="preserve">формирует бюджетную отчетность главного </w:t>
      </w:r>
      <w:proofErr w:type="gramStart"/>
      <w:r w:rsidRPr="001577E0">
        <w:rPr>
          <w:rFonts w:ascii="Arial" w:hAnsi="Arial" w:cs="Arial"/>
          <w:sz w:val="24"/>
          <w:szCs w:val="24"/>
        </w:rPr>
        <w:t>администратора источников финансирования дефицита местного бюджета</w:t>
      </w:r>
      <w:proofErr w:type="gramEnd"/>
      <w:r w:rsidRPr="001577E0">
        <w:rPr>
          <w:rFonts w:ascii="Arial" w:hAnsi="Arial" w:cs="Arial"/>
          <w:sz w:val="24"/>
          <w:szCs w:val="24"/>
        </w:rPr>
        <w:t>.</w:t>
      </w:r>
    </w:p>
    <w:p w:rsidR="00676485" w:rsidRPr="001577E0" w:rsidRDefault="00676485" w:rsidP="00676485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577E0">
        <w:rPr>
          <w:rFonts w:ascii="Arial" w:hAnsi="Arial" w:cs="Arial"/>
          <w:sz w:val="24"/>
          <w:szCs w:val="24"/>
        </w:rPr>
        <w:t>2. Администратор источников финансирования дефицита местного бюджета обладает следующими бюджетными полномочиями:</w:t>
      </w:r>
    </w:p>
    <w:p w:rsidR="00676485" w:rsidRPr="001577E0" w:rsidRDefault="00676485" w:rsidP="00676485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577E0">
        <w:rPr>
          <w:rFonts w:ascii="Arial" w:hAnsi="Arial" w:cs="Arial"/>
          <w:sz w:val="24"/>
          <w:szCs w:val="24"/>
        </w:rPr>
        <w:t>осуществляет планирование (прогнозирование) поступлений и выплат по источникам финансирования дефицита местного бюджета;</w:t>
      </w:r>
    </w:p>
    <w:p w:rsidR="00676485" w:rsidRPr="001577E0" w:rsidRDefault="00676485" w:rsidP="00676485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577E0">
        <w:rPr>
          <w:rFonts w:ascii="Arial" w:hAnsi="Arial" w:cs="Arial"/>
          <w:sz w:val="24"/>
          <w:szCs w:val="24"/>
        </w:rPr>
        <w:t xml:space="preserve">осуществляет </w:t>
      </w:r>
      <w:proofErr w:type="gramStart"/>
      <w:r w:rsidRPr="001577E0">
        <w:rPr>
          <w:rFonts w:ascii="Arial" w:hAnsi="Arial" w:cs="Arial"/>
          <w:sz w:val="24"/>
          <w:szCs w:val="24"/>
        </w:rPr>
        <w:t>контроль за</w:t>
      </w:r>
      <w:proofErr w:type="gramEnd"/>
      <w:r w:rsidRPr="001577E0">
        <w:rPr>
          <w:rFonts w:ascii="Arial" w:hAnsi="Arial" w:cs="Arial"/>
          <w:sz w:val="24"/>
          <w:szCs w:val="24"/>
        </w:rPr>
        <w:t xml:space="preserve"> полнотой и своевременностью поступления в местный бюджет источников финансирования дефицита местного бюджета;</w:t>
      </w:r>
    </w:p>
    <w:p w:rsidR="00676485" w:rsidRPr="001577E0" w:rsidRDefault="00676485" w:rsidP="00676485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577E0">
        <w:rPr>
          <w:rFonts w:ascii="Arial" w:hAnsi="Arial" w:cs="Arial"/>
          <w:sz w:val="24"/>
          <w:szCs w:val="24"/>
        </w:rPr>
        <w:t>обеспечивает поступления в местный бюджет и выплаты из местного бюджета по источникам финансирования дефицита местного бюджета;</w:t>
      </w:r>
    </w:p>
    <w:p w:rsidR="00676485" w:rsidRPr="001577E0" w:rsidRDefault="00676485" w:rsidP="00676485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577E0">
        <w:rPr>
          <w:rFonts w:ascii="Arial" w:hAnsi="Arial" w:cs="Arial"/>
          <w:sz w:val="24"/>
          <w:szCs w:val="24"/>
        </w:rPr>
        <w:t>формирует и представляет бюджетную отчетность;</w:t>
      </w:r>
    </w:p>
    <w:p w:rsidR="00676485" w:rsidRPr="001577E0" w:rsidRDefault="00676485" w:rsidP="00676485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577E0">
        <w:rPr>
          <w:rFonts w:ascii="Arial" w:hAnsi="Arial" w:cs="Arial"/>
          <w:sz w:val="24"/>
          <w:szCs w:val="24"/>
        </w:rPr>
        <w:t>в случае и порядке, установленных соответствующим главным администратором источников финансирования дефицита местного бюджета, осуществляет отдельные бюджетные полномочия главного администратора источников финансирования дефицита местного бюджета, в ведении которого находится;</w:t>
      </w:r>
    </w:p>
    <w:p w:rsidR="00676485" w:rsidRPr="001577E0" w:rsidRDefault="00676485" w:rsidP="00676485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577E0">
        <w:rPr>
          <w:rFonts w:ascii="Arial" w:hAnsi="Arial" w:cs="Arial"/>
          <w:sz w:val="24"/>
          <w:szCs w:val="24"/>
        </w:rPr>
        <w:t xml:space="preserve">осуществляет иные бюджетные полномочия, установленные Бюджетным </w:t>
      </w:r>
      <w:hyperlink r:id="rId5" w:history="1">
        <w:r w:rsidRPr="001577E0">
          <w:rPr>
            <w:rFonts w:ascii="Arial" w:hAnsi="Arial" w:cs="Arial"/>
            <w:sz w:val="24"/>
            <w:szCs w:val="24"/>
          </w:rPr>
          <w:t>кодексом</w:t>
        </w:r>
      </w:hyperlink>
      <w:r w:rsidRPr="001577E0">
        <w:rPr>
          <w:rFonts w:ascii="Arial" w:hAnsi="Arial" w:cs="Arial"/>
          <w:sz w:val="24"/>
          <w:szCs w:val="24"/>
        </w:rPr>
        <w:t xml:space="preserve"> Российской Федерации и принимаемыми в соответствии с ним нормативными правовыми актами </w:t>
      </w:r>
      <w:proofErr w:type="spellStart"/>
      <w:r>
        <w:rPr>
          <w:rFonts w:ascii="Arial" w:hAnsi="Arial" w:cs="Arial"/>
          <w:sz w:val="24"/>
          <w:szCs w:val="24"/>
        </w:rPr>
        <w:t>Гончаровского</w:t>
      </w:r>
      <w:proofErr w:type="spellEnd"/>
      <w:r w:rsidRPr="001577E0">
        <w:rPr>
          <w:rFonts w:ascii="Arial" w:hAnsi="Arial" w:cs="Arial"/>
          <w:sz w:val="24"/>
          <w:szCs w:val="24"/>
        </w:rPr>
        <w:t xml:space="preserve"> сельсовета Суджанского района Курской области, регулирующими бюджетные правоотношения.</w:t>
      </w:r>
    </w:p>
    <w:p w:rsidR="00BF6C86" w:rsidRDefault="00BF6C86" w:rsidP="00AC2EB9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9A7985">
        <w:rPr>
          <w:rFonts w:ascii="Arial" w:hAnsi="Arial" w:cs="Arial"/>
          <w:sz w:val="24"/>
          <w:szCs w:val="24"/>
        </w:rPr>
        <w:t xml:space="preserve">представляет для включения в перечень источников доходов Российской Федерации и реестр источников доходов бюджета сведения </w:t>
      </w:r>
      <w:proofErr w:type="gramStart"/>
      <w:r w:rsidRPr="009A7985">
        <w:rPr>
          <w:rFonts w:ascii="Arial" w:hAnsi="Arial" w:cs="Arial"/>
          <w:sz w:val="24"/>
          <w:szCs w:val="24"/>
        </w:rPr>
        <w:t>о</w:t>
      </w:r>
      <w:proofErr w:type="gramEnd"/>
      <w:r w:rsidRPr="009A7985">
        <w:rPr>
          <w:rFonts w:ascii="Arial" w:hAnsi="Arial" w:cs="Arial"/>
          <w:sz w:val="24"/>
          <w:szCs w:val="24"/>
        </w:rPr>
        <w:t xml:space="preserve"> закрепленных </w:t>
      </w:r>
      <w:r w:rsidR="00365C54" w:rsidRPr="009A7985">
        <w:rPr>
          <w:rFonts w:ascii="Arial" w:hAnsi="Arial" w:cs="Arial"/>
          <w:sz w:val="24"/>
          <w:szCs w:val="24"/>
        </w:rPr>
        <w:t>за ним источников доходов;».</w:t>
      </w:r>
    </w:p>
    <w:p w:rsidR="0089706E" w:rsidRPr="009A7985" w:rsidRDefault="0089706E" w:rsidP="00AC2EB9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</w:p>
    <w:p w:rsidR="009A7985" w:rsidRPr="00AC2EB9" w:rsidRDefault="00223E6D" w:rsidP="00AC2EB9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</w:t>
      </w:r>
      <w:r w:rsidR="0089706E">
        <w:rPr>
          <w:rFonts w:ascii="Arial" w:hAnsi="Arial" w:cs="Arial"/>
          <w:sz w:val="24"/>
          <w:szCs w:val="24"/>
        </w:rPr>
        <w:t>пункт 5 дополнить абзацем следующего содержания</w:t>
      </w:r>
      <w:proofErr w:type="gramStart"/>
      <w:r w:rsidR="0089706E">
        <w:rPr>
          <w:rFonts w:ascii="Arial" w:hAnsi="Arial" w:cs="Arial"/>
          <w:sz w:val="24"/>
          <w:szCs w:val="24"/>
        </w:rPr>
        <w:t>:</w:t>
      </w:r>
      <w:r w:rsidR="00AC2EB9">
        <w:rPr>
          <w:rFonts w:ascii="Arial" w:hAnsi="Arial" w:cs="Arial"/>
          <w:sz w:val="24"/>
          <w:szCs w:val="24"/>
        </w:rPr>
        <w:t>:</w:t>
      </w:r>
      <w:proofErr w:type="gramEnd"/>
    </w:p>
    <w:p w:rsidR="00365C54" w:rsidRPr="009A7985" w:rsidRDefault="00365C54" w:rsidP="009A7985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A7985">
        <w:rPr>
          <w:rFonts w:ascii="Arial" w:hAnsi="Arial" w:cs="Arial"/>
          <w:sz w:val="24"/>
          <w:szCs w:val="24"/>
        </w:rPr>
        <w:t>«осуществляет планирование (прогнозирование) поступлений и выплат по источникам финансирования дефицита бюджета. Кроме операций по управлению остатками средств на едином счете бюджета;».</w:t>
      </w:r>
    </w:p>
    <w:p w:rsidR="009A7985" w:rsidRDefault="00223E6D" w:rsidP="00CD04B8">
      <w:pPr>
        <w:pStyle w:val="a4"/>
        <w:shd w:val="clear" w:color="auto" w:fill="FFFFFF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8116A">
        <w:rPr>
          <w:rFonts w:ascii="Arial" w:hAnsi="Arial" w:cs="Arial"/>
        </w:rPr>
        <w:t>.</w:t>
      </w:r>
      <w:r w:rsidR="00365C54" w:rsidRPr="00DB67BF">
        <w:rPr>
          <w:rFonts w:ascii="Arial" w:hAnsi="Arial" w:cs="Arial"/>
        </w:rPr>
        <w:t>Пункт 2 с</w:t>
      </w:r>
      <w:r w:rsidR="00AC2EB9">
        <w:rPr>
          <w:rFonts w:ascii="Arial" w:hAnsi="Arial" w:cs="Arial"/>
        </w:rPr>
        <w:t>т.</w:t>
      </w:r>
      <w:r w:rsidR="0089706E">
        <w:rPr>
          <w:rFonts w:ascii="Arial" w:hAnsi="Arial" w:cs="Arial"/>
        </w:rPr>
        <w:t>30.1</w:t>
      </w:r>
      <w:r w:rsidR="00AC2EB9">
        <w:rPr>
          <w:rFonts w:ascii="Arial" w:hAnsi="Arial" w:cs="Arial"/>
        </w:rPr>
        <w:t xml:space="preserve"> изложить в новой редакции:</w:t>
      </w:r>
    </w:p>
    <w:p w:rsidR="00365C54" w:rsidRPr="00DB67BF" w:rsidRDefault="00365C54" w:rsidP="00CD04B8">
      <w:pPr>
        <w:pStyle w:val="a4"/>
        <w:shd w:val="clear" w:color="auto" w:fill="FFFFFF"/>
        <w:spacing w:before="0" w:beforeAutospacing="0" w:after="0" w:afterAutospacing="0"/>
        <w:ind w:firstLine="1134"/>
        <w:jc w:val="both"/>
        <w:rPr>
          <w:rFonts w:ascii="Arial" w:hAnsi="Arial" w:cs="Arial"/>
          <w:color w:val="000000"/>
        </w:rPr>
      </w:pPr>
      <w:r w:rsidRPr="00DB67BF">
        <w:rPr>
          <w:rFonts w:ascii="Arial" w:hAnsi="Arial" w:cs="Arial"/>
        </w:rPr>
        <w:t>«</w:t>
      </w:r>
      <w:r w:rsidR="009A7985">
        <w:rPr>
          <w:rFonts w:ascii="Arial" w:hAnsi="Arial" w:cs="Arial"/>
        </w:rPr>
        <w:t xml:space="preserve">2. </w:t>
      </w:r>
      <w:r w:rsidRPr="00DB67BF">
        <w:rPr>
          <w:rFonts w:ascii="Arial" w:hAnsi="Arial" w:cs="Arial"/>
          <w:color w:val="000000"/>
        </w:rPr>
        <w:t xml:space="preserve">Внешняя проверка годового отчета об исполнении местного бюджета осуществляется контрольно-счетным органом муниципального образования в порядке, установленном муниципальным правовым актом представительного органа муниципального образования, с соблюдением требований настоящего Кодекса и с учетом особенностей, установленных федеральными законами. </w:t>
      </w:r>
      <w:proofErr w:type="gramStart"/>
      <w:r w:rsidRPr="00DB67BF">
        <w:rPr>
          <w:rFonts w:ascii="Arial" w:hAnsi="Arial" w:cs="Arial"/>
          <w:color w:val="000000"/>
        </w:rPr>
        <w:t>Внешняя проверка годового отчета об исполнении местного бюджета может осуществляться контрольно-счетным органом субъекта Российской Федерации в случае заключения соглашения представительным органом муниципального образования с контрольно-счетным органом субъекта Российской Федерации о передаче ему полномочий по осуществлению внешнего муниципального финансового контроля и в порядке, установленном законом субъекта Российской Федерации, с соблюдением требований настоящего Кодекса и с учетом особенностей, установленных федеральными законами.</w:t>
      </w:r>
      <w:proofErr w:type="gramEnd"/>
    </w:p>
    <w:p w:rsidR="00365C54" w:rsidRDefault="00365C54" w:rsidP="00CD04B8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365C54">
        <w:rPr>
          <w:rFonts w:ascii="Arial" w:eastAsia="Times New Roman" w:hAnsi="Arial" w:cs="Arial"/>
          <w:sz w:val="24"/>
          <w:szCs w:val="24"/>
        </w:rPr>
        <w:t>По обращению представительного органа сельского поселения  внешняя проверка годового отчета об исполнении бюджета сельского п</w:t>
      </w:r>
      <w:r w:rsidR="00AC2EB9">
        <w:rPr>
          <w:rFonts w:ascii="Arial" w:eastAsia="Times New Roman" w:hAnsi="Arial" w:cs="Arial"/>
          <w:sz w:val="24"/>
          <w:szCs w:val="24"/>
        </w:rPr>
        <w:t xml:space="preserve">оселения </w:t>
      </w:r>
      <w:r w:rsidRPr="00365C54">
        <w:rPr>
          <w:rFonts w:ascii="Arial" w:eastAsia="Times New Roman" w:hAnsi="Arial" w:cs="Arial"/>
          <w:sz w:val="24"/>
          <w:szCs w:val="24"/>
        </w:rPr>
        <w:t>может осуществляться контрольно-счетным органом муниципального района или контрольно-счетным органом субъекта Российской Федерации</w:t>
      </w:r>
      <w:proofErr w:type="gramStart"/>
      <w:r w:rsidRPr="00365C54">
        <w:rPr>
          <w:rFonts w:ascii="Arial" w:eastAsia="Times New Roman" w:hAnsi="Arial" w:cs="Arial"/>
          <w:sz w:val="24"/>
          <w:szCs w:val="24"/>
        </w:rPr>
        <w:t>.</w:t>
      </w:r>
      <w:r w:rsidR="009A7985">
        <w:rPr>
          <w:rFonts w:ascii="Arial" w:eastAsia="Times New Roman" w:hAnsi="Arial" w:cs="Arial"/>
          <w:sz w:val="24"/>
          <w:szCs w:val="24"/>
        </w:rPr>
        <w:t>».</w:t>
      </w:r>
      <w:proofErr w:type="gramEnd"/>
    </w:p>
    <w:p w:rsidR="00452726" w:rsidRDefault="00223E6D" w:rsidP="00452726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</w:t>
      </w:r>
      <w:r w:rsidR="00F146B7" w:rsidRPr="00452726">
        <w:rPr>
          <w:rFonts w:ascii="Arial" w:eastAsia="Times New Roman" w:hAnsi="Arial" w:cs="Arial"/>
          <w:sz w:val="24"/>
          <w:szCs w:val="24"/>
        </w:rPr>
        <w:t>.</w:t>
      </w:r>
      <w:r w:rsidR="00F146B7" w:rsidRPr="00452726">
        <w:rPr>
          <w:rFonts w:ascii="Arial" w:hAnsi="Arial" w:cs="Arial"/>
          <w:color w:val="000000"/>
          <w:sz w:val="24"/>
          <w:szCs w:val="24"/>
        </w:rPr>
        <w:t xml:space="preserve"> </w:t>
      </w:r>
      <w:r w:rsidR="00452726" w:rsidRPr="00452726">
        <w:rPr>
          <w:rFonts w:ascii="Arial" w:hAnsi="Arial" w:cs="Arial"/>
          <w:sz w:val="24"/>
          <w:szCs w:val="24"/>
        </w:rPr>
        <w:t>Стать</w:t>
      </w:r>
      <w:r w:rsidR="00452726">
        <w:rPr>
          <w:rFonts w:ascii="Arial" w:hAnsi="Arial" w:cs="Arial"/>
          <w:sz w:val="24"/>
          <w:szCs w:val="24"/>
        </w:rPr>
        <w:t>ю</w:t>
      </w:r>
      <w:r w:rsidR="00452726" w:rsidRPr="00452726">
        <w:rPr>
          <w:rFonts w:ascii="Arial" w:hAnsi="Arial" w:cs="Arial"/>
          <w:sz w:val="24"/>
          <w:szCs w:val="24"/>
        </w:rPr>
        <w:t xml:space="preserve"> </w:t>
      </w:r>
      <w:r w:rsidR="0089706E">
        <w:rPr>
          <w:rFonts w:ascii="Arial" w:hAnsi="Arial" w:cs="Arial"/>
          <w:sz w:val="24"/>
          <w:szCs w:val="24"/>
        </w:rPr>
        <w:t>36</w:t>
      </w:r>
      <w:r w:rsidR="00452726" w:rsidRPr="00452726">
        <w:rPr>
          <w:rFonts w:ascii="Arial" w:hAnsi="Arial" w:cs="Arial"/>
          <w:sz w:val="24"/>
          <w:szCs w:val="24"/>
        </w:rPr>
        <w:t xml:space="preserve"> </w:t>
      </w:r>
      <w:r w:rsidR="00452726">
        <w:rPr>
          <w:rFonts w:ascii="Arial" w:hAnsi="Arial" w:cs="Arial"/>
          <w:sz w:val="24"/>
          <w:szCs w:val="24"/>
        </w:rPr>
        <w:t>Положения изложить в новой редакции:</w:t>
      </w:r>
    </w:p>
    <w:p w:rsidR="00452726" w:rsidRPr="00452726" w:rsidRDefault="00452726" w:rsidP="00452726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«Статья </w:t>
      </w:r>
      <w:r w:rsidR="0089706E">
        <w:rPr>
          <w:rFonts w:ascii="Arial" w:hAnsi="Arial" w:cs="Arial"/>
          <w:sz w:val="24"/>
          <w:szCs w:val="24"/>
        </w:rPr>
        <w:t>36</w:t>
      </w:r>
      <w:r>
        <w:rPr>
          <w:rFonts w:ascii="Arial" w:hAnsi="Arial" w:cs="Arial"/>
          <w:sz w:val="24"/>
          <w:szCs w:val="24"/>
        </w:rPr>
        <w:t xml:space="preserve">. </w:t>
      </w:r>
      <w:r w:rsidRPr="00452726">
        <w:rPr>
          <w:rFonts w:ascii="Arial" w:hAnsi="Arial" w:cs="Arial"/>
          <w:sz w:val="24"/>
          <w:szCs w:val="24"/>
        </w:rPr>
        <w:t>Полномочия органа внутреннего муниципального финансового контроля по осуществлению внутреннего муниципального финансового контроля</w:t>
      </w:r>
      <w:r w:rsidR="00AC2EB9">
        <w:rPr>
          <w:rFonts w:ascii="Arial" w:hAnsi="Arial" w:cs="Arial"/>
          <w:sz w:val="24"/>
          <w:szCs w:val="24"/>
        </w:rPr>
        <w:t>.</w:t>
      </w:r>
    </w:p>
    <w:p w:rsidR="00F146B7" w:rsidRPr="00F146B7" w:rsidRDefault="00F146B7" w:rsidP="00CD04B8">
      <w:pPr>
        <w:pStyle w:val="a4"/>
        <w:shd w:val="clear" w:color="auto" w:fill="FFFFFF"/>
        <w:spacing w:before="0" w:beforeAutospacing="0" w:after="0" w:afterAutospacing="0"/>
        <w:ind w:firstLine="1134"/>
        <w:jc w:val="both"/>
        <w:rPr>
          <w:rFonts w:ascii="Arial" w:hAnsi="Arial" w:cs="Arial"/>
          <w:color w:val="000000"/>
        </w:rPr>
      </w:pPr>
      <w:r w:rsidRPr="00F146B7">
        <w:rPr>
          <w:rFonts w:ascii="Arial" w:hAnsi="Arial" w:cs="Arial"/>
          <w:color w:val="000000"/>
        </w:rPr>
        <w:t>1. Полномочиями органов внутреннего государственного (муниципального) финансового контроля по осуществлению внутреннего государственного (муниципального) финансового контроля являются:</w:t>
      </w:r>
    </w:p>
    <w:p w:rsidR="00F146B7" w:rsidRPr="00F146B7" w:rsidRDefault="00F146B7" w:rsidP="00CD04B8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F146B7">
        <w:rPr>
          <w:rFonts w:ascii="Arial" w:eastAsia="Times New Roman" w:hAnsi="Arial" w:cs="Arial"/>
          <w:sz w:val="24"/>
          <w:szCs w:val="24"/>
        </w:rPr>
        <w:t>-</w:t>
      </w:r>
      <w:proofErr w:type="gramStart"/>
      <w:r w:rsidRPr="00F146B7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F146B7">
        <w:rPr>
          <w:rFonts w:ascii="Arial" w:eastAsia="Times New Roman" w:hAnsi="Arial" w:cs="Arial"/>
          <w:sz w:val="24"/>
          <w:szCs w:val="24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</w:t>
      </w:r>
    </w:p>
    <w:p w:rsidR="00F146B7" w:rsidRPr="00F146B7" w:rsidRDefault="00F146B7" w:rsidP="00CD04B8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F146B7">
        <w:rPr>
          <w:rFonts w:ascii="Arial" w:eastAsia="Times New Roman" w:hAnsi="Arial" w:cs="Arial"/>
          <w:sz w:val="24"/>
          <w:szCs w:val="24"/>
        </w:rPr>
        <w:t>-контроль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и распоряжении государственным (муниципальным) имуществом и (или) его использовании,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контрактов;</w:t>
      </w:r>
      <w:proofErr w:type="gramEnd"/>
    </w:p>
    <w:p w:rsidR="00F146B7" w:rsidRPr="00F146B7" w:rsidRDefault="00F146B7" w:rsidP="00CD04B8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F146B7">
        <w:rPr>
          <w:rFonts w:ascii="Arial" w:eastAsia="Times New Roman" w:hAnsi="Arial" w:cs="Arial"/>
          <w:sz w:val="24"/>
          <w:szCs w:val="24"/>
        </w:rPr>
        <w:t>-</w:t>
      </w:r>
      <w:proofErr w:type="gramStart"/>
      <w:r w:rsidRPr="00F146B7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F146B7">
        <w:rPr>
          <w:rFonts w:ascii="Arial" w:eastAsia="Times New Roman" w:hAnsi="Arial" w:cs="Arial"/>
          <w:sz w:val="24"/>
          <w:szCs w:val="24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</w:t>
      </w:r>
      <w:r w:rsidR="00CD04B8">
        <w:rPr>
          <w:rFonts w:ascii="Arial" w:eastAsia="Times New Roman" w:hAnsi="Arial" w:cs="Arial"/>
          <w:sz w:val="24"/>
          <w:szCs w:val="24"/>
        </w:rPr>
        <w:t xml:space="preserve">Бюджетным </w:t>
      </w:r>
      <w:r w:rsidRPr="00F146B7">
        <w:rPr>
          <w:rFonts w:ascii="Arial" w:eastAsia="Times New Roman" w:hAnsi="Arial" w:cs="Arial"/>
          <w:sz w:val="24"/>
          <w:szCs w:val="24"/>
        </w:rPr>
        <w:t>Кодексом</w:t>
      </w:r>
      <w:r w:rsidR="00CD04B8" w:rsidRPr="00CD04B8">
        <w:rPr>
          <w:rFonts w:ascii="Arial" w:eastAsia="Times New Roman" w:hAnsi="Arial" w:cs="Arial"/>
          <w:sz w:val="24"/>
          <w:szCs w:val="24"/>
        </w:rPr>
        <w:t xml:space="preserve"> РФ</w:t>
      </w:r>
      <w:r w:rsidRPr="00F146B7">
        <w:rPr>
          <w:rFonts w:ascii="Arial" w:eastAsia="Times New Roman" w:hAnsi="Arial" w:cs="Arial"/>
          <w:sz w:val="24"/>
          <w:szCs w:val="24"/>
        </w:rPr>
        <w:t>, условий договоров (соглашений), заключенных в целях исполнения государственных (муниципальных) контрактов;</w:t>
      </w:r>
    </w:p>
    <w:p w:rsidR="00F146B7" w:rsidRPr="00F146B7" w:rsidRDefault="00F146B7" w:rsidP="00CD04B8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F146B7">
        <w:rPr>
          <w:rFonts w:ascii="Arial" w:eastAsia="Times New Roman" w:hAnsi="Arial" w:cs="Arial"/>
          <w:sz w:val="24"/>
          <w:szCs w:val="24"/>
        </w:rPr>
        <w:t xml:space="preserve">-контроль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государственных (муниципальных) программ, отчетов об исполнении государственных (муниципальных) заданий, отчетов о достижении </w:t>
      </w:r>
      <w:proofErr w:type="gramStart"/>
      <w:r w:rsidRPr="00F146B7">
        <w:rPr>
          <w:rFonts w:ascii="Arial" w:eastAsia="Times New Roman" w:hAnsi="Arial" w:cs="Arial"/>
          <w:sz w:val="24"/>
          <w:szCs w:val="24"/>
        </w:rPr>
        <w:t>значений показателей результативности предоставления средств</w:t>
      </w:r>
      <w:proofErr w:type="gramEnd"/>
      <w:r w:rsidRPr="00F146B7">
        <w:rPr>
          <w:rFonts w:ascii="Arial" w:eastAsia="Times New Roman" w:hAnsi="Arial" w:cs="Arial"/>
          <w:sz w:val="24"/>
          <w:szCs w:val="24"/>
        </w:rPr>
        <w:t xml:space="preserve"> из бюджета;</w:t>
      </w:r>
    </w:p>
    <w:p w:rsidR="00F146B7" w:rsidRPr="00F146B7" w:rsidRDefault="00F146B7" w:rsidP="00CD04B8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F146B7">
        <w:rPr>
          <w:rFonts w:ascii="Arial" w:eastAsia="Times New Roman" w:hAnsi="Arial" w:cs="Arial"/>
          <w:sz w:val="24"/>
          <w:szCs w:val="24"/>
        </w:rPr>
        <w:t>-контроль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proofErr w:type="gramStart"/>
      <w:r w:rsidRPr="00F146B7">
        <w:rPr>
          <w:rFonts w:ascii="Arial" w:eastAsia="Times New Roman" w:hAnsi="Arial" w:cs="Arial"/>
          <w:sz w:val="24"/>
          <w:szCs w:val="24"/>
        </w:rPr>
        <w:t>.</w:t>
      </w:r>
      <w:r w:rsidR="00452726">
        <w:rPr>
          <w:rFonts w:ascii="Arial" w:eastAsia="Times New Roman" w:hAnsi="Arial" w:cs="Arial"/>
          <w:sz w:val="24"/>
          <w:szCs w:val="24"/>
        </w:rPr>
        <w:t>».</w:t>
      </w:r>
      <w:proofErr w:type="gramEnd"/>
    </w:p>
    <w:sectPr w:rsidR="00F146B7" w:rsidRPr="00F146B7" w:rsidSect="0034211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3241"/>
    <w:multiLevelType w:val="hybridMultilevel"/>
    <w:tmpl w:val="F1D87C86"/>
    <w:lvl w:ilvl="0" w:tplc="12F6E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700FD3"/>
    <w:multiLevelType w:val="hybridMultilevel"/>
    <w:tmpl w:val="1EB46274"/>
    <w:lvl w:ilvl="0" w:tplc="E82A2AE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172535C"/>
    <w:multiLevelType w:val="hybridMultilevel"/>
    <w:tmpl w:val="0DD64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BF6C86"/>
    <w:rsid w:val="0008116A"/>
    <w:rsid w:val="00143E90"/>
    <w:rsid w:val="0020687D"/>
    <w:rsid w:val="00223E6D"/>
    <w:rsid w:val="00342113"/>
    <w:rsid w:val="00365C54"/>
    <w:rsid w:val="00411009"/>
    <w:rsid w:val="00452726"/>
    <w:rsid w:val="005357A8"/>
    <w:rsid w:val="00536C1A"/>
    <w:rsid w:val="006447E4"/>
    <w:rsid w:val="00676485"/>
    <w:rsid w:val="006A46A4"/>
    <w:rsid w:val="006C1385"/>
    <w:rsid w:val="00870408"/>
    <w:rsid w:val="0089706E"/>
    <w:rsid w:val="009439F9"/>
    <w:rsid w:val="009A7985"/>
    <w:rsid w:val="009E3C33"/>
    <w:rsid w:val="00AC2EB9"/>
    <w:rsid w:val="00BF6C86"/>
    <w:rsid w:val="00C757F6"/>
    <w:rsid w:val="00CD04B8"/>
    <w:rsid w:val="00DB67BF"/>
    <w:rsid w:val="00F14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F6C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BF6C8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65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65C54"/>
    <w:rPr>
      <w:color w:val="0000FF"/>
      <w:u w:val="single"/>
    </w:rPr>
  </w:style>
  <w:style w:type="paragraph" w:styleId="a6">
    <w:name w:val="No Spacing"/>
    <w:uiPriority w:val="1"/>
    <w:qFormat/>
    <w:rsid w:val="00AC2EB9"/>
    <w:pPr>
      <w:spacing w:after="0" w:line="240" w:lineRule="auto"/>
    </w:pPr>
  </w:style>
  <w:style w:type="character" w:styleId="a7">
    <w:name w:val="Strong"/>
    <w:basedOn w:val="a0"/>
    <w:uiPriority w:val="22"/>
    <w:qFormat/>
    <w:rsid w:val="002068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D1D8F52DD2B77CEA7E59AD00122D4B7ED3E9E9EC74F1ECDF544327E2Az8aD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1133</Words>
  <Characters>6464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»</vt:lpstr>
      <vt:lpstr/>
      <vt:lpstr>В соответствии с федеральным законом №244-ФЗ (ред. от 29.11.2021) от 01.07.2021 </vt:lpstr>
      <vt:lpstr/>
      <vt:lpstr/>
      <vt:lpstr/>
      <vt:lpstr/>
      <vt:lpstr>    5. Статью 50 Положения изложить в новой редакции:</vt:lpstr>
      <vt:lpstr>    «Статья 50. Полномочия органа внутреннего муниципального финансового контроля по</vt:lpstr>
    </vt:vector>
  </TitlesOfParts>
  <Company>Pirated Aliance</Company>
  <LinksUpToDate>false</LinksUpToDate>
  <CharactersWithSpaces>7582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DIALOG</dc:creator>
  <cp:lastModifiedBy>Lenovo</cp:lastModifiedBy>
  <cp:revision>3</cp:revision>
  <dcterms:created xsi:type="dcterms:W3CDTF">2022-11-17T07:50:00Z</dcterms:created>
  <dcterms:modified xsi:type="dcterms:W3CDTF">2022-11-17T07:51:00Z</dcterms:modified>
</cp:coreProperties>
</file>