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6B" w:rsidRPr="00AC036B" w:rsidRDefault="00AC036B" w:rsidP="008E6705">
      <w:pPr>
        <w:shd w:val="clear" w:color="auto" w:fill="F8FAFB"/>
        <w:spacing w:before="163" w:after="163" w:line="240" w:lineRule="auto"/>
        <w:jc w:val="right"/>
        <w:rPr>
          <w:rFonts w:ascii="Arial" w:eastAsia="Times New Roman" w:hAnsi="Arial" w:cs="Arial"/>
          <w:color w:val="292D24"/>
          <w:sz w:val="24"/>
          <w:szCs w:val="24"/>
          <w:u w:val="single"/>
          <w:lang w:eastAsia="ru-RU"/>
        </w:rPr>
      </w:pPr>
      <w:r w:rsidRPr="00AC036B">
        <w:rPr>
          <w:rFonts w:ascii="Arial" w:eastAsia="Times New Roman" w:hAnsi="Arial" w:cs="Arial"/>
          <w:color w:val="292D24"/>
          <w:sz w:val="24"/>
          <w:szCs w:val="24"/>
          <w:u w:val="single"/>
          <w:lang w:eastAsia="ru-RU"/>
        </w:rPr>
        <w:t>проект</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Утвержден</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постановлением Администрации </w:t>
      </w:r>
      <w:r w:rsidR="00AC036B">
        <w:rPr>
          <w:rFonts w:ascii="Arial" w:eastAsia="Times New Roman" w:hAnsi="Arial" w:cs="Arial"/>
          <w:color w:val="292D24"/>
          <w:sz w:val="24"/>
          <w:szCs w:val="24"/>
          <w:lang w:eastAsia="ru-RU"/>
        </w:rPr>
        <w:t>Борков</w:t>
      </w:r>
      <w:r w:rsidR="00C107DE">
        <w:rPr>
          <w:rFonts w:ascii="Arial" w:eastAsia="Times New Roman" w:hAnsi="Arial" w:cs="Arial"/>
          <w:color w:val="292D24"/>
          <w:sz w:val="24"/>
          <w:szCs w:val="24"/>
          <w:lang w:eastAsia="ru-RU"/>
        </w:rPr>
        <w:t>ского</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сельсовета Суджанского района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Административный регламент предоставления  Администрацией </w:t>
      </w:r>
      <w:r w:rsidR="00AC036B">
        <w:rPr>
          <w:rFonts w:ascii="Arial" w:eastAsia="Times New Roman" w:hAnsi="Arial" w:cs="Arial"/>
          <w:b/>
          <w:bCs/>
          <w:color w:val="292D24"/>
          <w:sz w:val="24"/>
          <w:szCs w:val="24"/>
          <w:lang w:eastAsia="ru-RU"/>
        </w:rPr>
        <w:t>Борков</w:t>
      </w:r>
      <w:r w:rsidR="00047CB9">
        <w:rPr>
          <w:rFonts w:ascii="Arial" w:eastAsia="Times New Roman" w:hAnsi="Arial" w:cs="Arial"/>
          <w:b/>
          <w:bCs/>
          <w:color w:val="292D24"/>
          <w:sz w:val="24"/>
          <w:szCs w:val="24"/>
          <w:lang w:eastAsia="ru-RU"/>
        </w:rPr>
        <w:t>ский  сельсовет</w:t>
      </w:r>
      <w:r w:rsidRPr="008E6705">
        <w:rPr>
          <w:rFonts w:ascii="Arial" w:eastAsia="Times New Roman" w:hAnsi="Arial" w:cs="Arial"/>
          <w:b/>
          <w:bCs/>
          <w:color w:val="292D24"/>
          <w:sz w:val="24"/>
          <w:szCs w:val="24"/>
          <w:lang w:eastAsia="ru-RU"/>
        </w:rPr>
        <w:t xml:space="preserve"> </w:t>
      </w:r>
      <w:proofErr w:type="spellStart"/>
      <w:r w:rsidRPr="008E6705">
        <w:rPr>
          <w:rFonts w:ascii="Arial" w:eastAsia="Times New Roman" w:hAnsi="Arial" w:cs="Arial"/>
          <w:b/>
          <w:bCs/>
          <w:color w:val="292D24"/>
          <w:sz w:val="24"/>
          <w:szCs w:val="24"/>
          <w:lang w:eastAsia="ru-RU"/>
        </w:rPr>
        <w:t>Суджанского</w:t>
      </w:r>
      <w:proofErr w:type="spellEnd"/>
      <w:r w:rsidRPr="008E6705">
        <w:rPr>
          <w:rFonts w:ascii="Arial" w:eastAsia="Times New Roman" w:hAnsi="Arial" w:cs="Arial"/>
          <w:b/>
          <w:bCs/>
          <w:color w:val="292D24"/>
          <w:sz w:val="24"/>
          <w:szCs w:val="24"/>
          <w:lang w:eastAsia="ru-RU"/>
        </w:rPr>
        <w:t>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 Общие положения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Предмет регулирования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Административный регламент предоставления Администрацией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E6705">
        <w:rPr>
          <w:rFonts w:ascii="Arial" w:eastAsia="Times New Roman" w:hAnsi="Arial" w:cs="Arial"/>
          <w:color w:val="292D24"/>
          <w:sz w:val="24"/>
          <w:szCs w:val="24"/>
          <w:lang w:eastAsia="ru-RU"/>
        </w:rPr>
        <w:t>контроля  за</w:t>
      </w:r>
      <w:proofErr w:type="gramEnd"/>
      <w:r w:rsidRPr="008E6705">
        <w:rPr>
          <w:rFonts w:ascii="Arial" w:eastAsia="Times New Roman" w:hAnsi="Arial" w:cs="Arial"/>
          <w:color w:val="292D24"/>
          <w:sz w:val="24"/>
          <w:szCs w:val="24"/>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1.2. Круг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8E6705">
        <w:rPr>
          <w:rFonts w:ascii="Arial" w:eastAsia="Times New Roman" w:hAnsi="Arial" w:cs="Arial"/>
          <w:color w:val="292D24"/>
          <w:sz w:val="24"/>
          <w:szCs w:val="24"/>
          <w:lang w:eastAsia="ru-RU"/>
        </w:rPr>
        <w:t xml:space="preserve"> в возрасте до 18 лет;</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гражданам, указанным  в </w:t>
      </w:r>
      <w:hyperlink r:id="rId5" w:history="1">
        <w:r w:rsidRPr="008E6705">
          <w:rPr>
            <w:rFonts w:ascii="Arial" w:eastAsia="Times New Roman" w:hAnsi="Arial" w:cs="Arial"/>
            <w:color w:val="7D7D7D"/>
            <w:sz w:val="24"/>
            <w:szCs w:val="24"/>
            <w:lang w:eastAsia="ru-RU"/>
          </w:rPr>
          <w:t> пункте 1</w:t>
        </w:r>
      </w:hyperlink>
      <w:r w:rsidRPr="008E6705">
        <w:rPr>
          <w:rFonts w:ascii="Arial" w:eastAsia="Times New Roman" w:hAnsi="Arial" w:cs="Arial"/>
          <w:color w:val="292D24"/>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 Требования к порядку информирования о предоставлении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1.3.1. </w:t>
      </w:r>
      <w:proofErr w:type="gramStart"/>
      <w:r w:rsidRPr="008E6705">
        <w:rPr>
          <w:rFonts w:ascii="Arial" w:eastAsia="Times New Roman" w:hAnsi="Arial" w:cs="Arial"/>
          <w:b/>
          <w:bCs/>
          <w:color w:val="292D24"/>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Информирование заявителей организуется следующим образом: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индивидуальное информирование (устное, письменное);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(средства массовой информации, сеть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Индивидуальное устное информирование осуществляется специалистами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 при обращении заявителей за информацией лично (в том числе по телефону).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Время индивидуального устного информирования (в том числе по телефону) заявителя не может превышать 10 минут.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ответах на телефонные звонки и устные обращения специалисты соблюдают правила служебной этики.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w:t>
      </w:r>
      <w:r w:rsidRPr="008E6705">
        <w:rPr>
          <w:rFonts w:ascii="Arial" w:eastAsia="Times New Roman" w:hAnsi="Arial" w:cs="Arial"/>
          <w:color w:val="292D24"/>
          <w:sz w:val="24"/>
          <w:szCs w:val="24"/>
          <w:lang w:eastAsia="ru-RU"/>
        </w:rPr>
        <w:lastRenderedPageBreak/>
        <w:t>наличии) и номер телефона исполнителя и должность, фамилию и инициалы лица, подписавшего ответ.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E6705">
          <w:rPr>
            <w:rFonts w:ascii="Arial" w:eastAsia="Times New Roman" w:hAnsi="Arial" w:cs="Arial"/>
            <w:color w:val="7D7D7D"/>
            <w:sz w:val="24"/>
            <w:szCs w:val="24"/>
            <w:lang w:eastAsia="ru-RU"/>
          </w:rPr>
          <w:t>части 2 статьи 6</w:t>
        </w:r>
      </w:hyperlink>
      <w:r w:rsidRPr="008E6705">
        <w:rPr>
          <w:rFonts w:ascii="Arial" w:eastAsia="Times New Roman" w:hAnsi="Arial" w:cs="Arial"/>
          <w:color w:val="292D24"/>
          <w:sz w:val="24"/>
          <w:szCs w:val="24"/>
          <w:lang w:eastAsia="ru-RU"/>
        </w:rPr>
        <w:t> Федерального закона «О порядке рассмотрения обращений граждан Российской</w:t>
      </w:r>
      <w:proofErr w:type="gramEnd"/>
      <w:r w:rsidRPr="008E6705">
        <w:rPr>
          <w:rFonts w:ascii="Arial" w:eastAsia="Times New Roman" w:hAnsi="Arial" w:cs="Arial"/>
          <w:color w:val="292D24"/>
          <w:sz w:val="24"/>
          <w:szCs w:val="24"/>
          <w:lang w:eastAsia="ru-RU"/>
        </w:rPr>
        <w:t xml:space="preserve"> Федерации» на официальном сайте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На Едином портале можно получить информацию </w:t>
      </w:r>
      <w:proofErr w:type="gramStart"/>
      <w:r w:rsidRPr="008E6705">
        <w:rPr>
          <w:rFonts w:ascii="Arial" w:eastAsia="Times New Roman" w:hAnsi="Arial" w:cs="Arial"/>
          <w:b/>
          <w:bCs/>
          <w:color w:val="292D24"/>
          <w:sz w:val="24"/>
          <w:szCs w:val="24"/>
          <w:lang w:eastAsia="ru-RU"/>
        </w:rPr>
        <w:t>о</w:t>
      </w:r>
      <w:proofErr w:type="gramEnd"/>
      <w:r w:rsidRPr="008E6705">
        <w:rPr>
          <w:rFonts w:ascii="Arial" w:eastAsia="Times New Roman" w:hAnsi="Arial" w:cs="Arial"/>
          <w:b/>
          <w:bCs/>
          <w:color w:val="292D24"/>
          <w:sz w:val="24"/>
          <w:szCs w:val="24"/>
          <w:lang w:eastAsia="ru-RU"/>
        </w:rPr>
        <w:t xml:space="preserve"> (об):</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круге</w:t>
      </w:r>
      <w:proofErr w:type="gramEnd"/>
      <w:r w:rsidRPr="008E6705">
        <w:rPr>
          <w:rFonts w:ascii="Arial" w:eastAsia="Times New Roman" w:hAnsi="Arial" w:cs="Arial"/>
          <w:color w:val="292D24"/>
          <w:sz w:val="24"/>
          <w:szCs w:val="24"/>
          <w:lang w:eastAsia="ru-RU"/>
        </w:rPr>
        <w:t xml:space="preserve"> заявителей;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сроке</w:t>
      </w:r>
      <w:proofErr w:type="gramEnd"/>
      <w:r w:rsidRPr="008E6705">
        <w:rPr>
          <w:rFonts w:ascii="Arial" w:eastAsia="Times New Roman" w:hAnsi="Arial" w:cs="Arial"/>
          <w:color w:val="292D24"/>
          <w:sz w:val="24"/>
          <w:szCs w:val="24"/>
          <w:lang w:eastAsia="ru-RU"/>
        </w:rPr>
        <w:t xml:space="preserve">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результате</w:t>
      </w:r>
      <w:proofErr w:type="gramEnd"/>
      <w:r w:rsidRPr="008E6705">
        <w:rPr>
          <w:rFonts w:ascii="Arial" w:eastAsia="Times New Roman" w:hAnsi="Arial" w:cs="Arial"/>
          <w:color w:val="292D24"/>
          <w:sz w:val="24"/>
          <w:szCs w:val="24"/>
          <w:lang w:eastAsia="ru-RU"/>
        </w:rPr>
        <w:t xml:space="preserve"> предоставления муниципальной услуги, порядке выдачи результата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w:t>
      </w:r>
      <w:proofErr w:type="gramStart"/>
      <w:r w:rsidRPr="008E6705">
        <w:rPr>
          <w:rFonts w:ascii="Arial" w:eastAsia="Times New Roman" w:hAnsi="Arial" w:cs="Arial"/>
          <w:color w:val="292D24"/>
          <w:sz w:val="24"/>
          <w:szCs w:val="24"/>
          <w:lang w:eastAsia="ru-RU"/>
        </w:rPr>
        <w:t>праве</w:t>
      </w:r>
      <w:proofErr w:type="gramEnd"/>
      <w:r w:rsidRPr="008E6705">
        <w:rPr>
          <w:rFonts w:ascii="Arial" w:eastAsia="Times New Roman" w:hAnsi="Arial" w:cs="Arial"/>
          <w:color w:val="292D24"/>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исчерпывающем </w:t>
      </w:r>
      <w:proofErr w:type="gramStart"/>
      <w:r w:rsidRPr="008E6705">
        <w:rPr>
          <w:rFonts w:ascii="Arial" w:eastAsia="Times New Roman" w:hAnsi="Arial" w:cs="Arial"/>
          <w:color w:val="292D24"/>
          <w:sz w:val="24"/>
          <w:szCs w:val="24"/>
          <w:lang w:eastAsia="ru-RU"/>
        </w:rPr>
        <w:t>перечне</w:t>
      </w:r>
      <w:proofErr w:type="gramEnd"/>
      <w:r w:rsidRPr="008E6705">
        <w:rPr>
          <w:rFonts w:ascii="Arial" w:eastAsia="Times New Roman" w:hAnsi="Arial" w:cs="Arial"/>
          <w:color w:val="292D24"/>
          <w:sz w:val="24"/>
          <w:szCs w:val="24"/>
          <w:lang w:eastAsia="ru-RU"/>
        </w:rPr>
        <w:t>  оснований для приостановления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формы заявлений (уведомлений, сообщений), используемые при предоставлении муниципальной услуги.</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Информация об услуге предоставляется бесплатно.</w:t>
      </w: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047CB9" w:rsidRPr="008E6705" w:rsidRDefault="00047CB9"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На информационных стендах в </w:t>
      </w:r>
      <w:proofErr w:type="gramStart"/>
      <w:r w:rsidRPr="008E6705">
        <w:rPr>
          <w:rFonts w:ascii="Arial" w:eastAsia="Times New Roman" w:hAnsi="Arial" w:cs="Arial"/>
          <w:color w:val="292D24"/>
          <w:sz w:val="24"/>
          <w:szCs w:val="24"/>
          <w:lang w:eastAsia="ru-RU"/>
        </w:rPr>
        <w:t>помещении, предназначенном для предоставления муниципальной услуги размещается</w:t>
      </w:r>
      <w:proofErr w:type="gramEnd"/>
      <w:r w:rsidRPr="008E6705">
        <w:rPr>
          <w:rFonts w:ascii="Arial" w:eastAsia="Times New Roman" w:hAnsi="Arial" w:cs="Arial"/>
          <w:color w:val="292D24"/>
          <w:sz w:val="24"/>
          <w:szCs w:val="24"/>
          <w:lang w:eastAsia="ru-RU"/>
        </w:rPr>
        <w:t xml:space="preserve"> следующая информация: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обжалования решения, действий или бездействия должностных лиц, предоставляющих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основания приостановления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информирования о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порядок получения консультаций;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образцы оформления документов, необходимых для предоставления муниципальной услуги, и требования к ним.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E6705">
        <w:rPr>
          <w:rFonts w:ascii="Arial" w:eastAsia="Times New Roman" w:hAnsi="Arial" w:cs="Arial"/>
          <w:color w:val="292D24"/>
          <w:sz w:val="24"/>
          <w:szCs w:val="24"/>
          <w:lang w:eastAsia="ru-RU"/>
        </w:rPr>
        <w:t>телефона-автоинформатора</w:t>
      </w:r>
      <w:proofErr w:type="spellEnd"/>
      <w:r w:rsidRPr="008E6705">
        <w:rPr>
          <w:rFonts w:ascii="Arial" w:eastAsia="Times New Roman" w:hAnsi="Arial" w:cs="Arial"/>
          <w:color w:val="292D24"/>
          <w:sz w:val="24"/>
          <w:szCs w:val="24"/>
          <w:lang w:eastAsia="ru-RU"/>
        </w:rPr>
        <w:t>, а также многофункциональных центров предоставления государственных и муниципальных услуг</w:t>
      </w:r>
      <w:r w:rsidRPr="008E6705">
        <w:rPr>
          <w:rFonts w:ascii="Arial" w:eastAsia="Times New Roman" w:hAnsi="Arial" w:cs="Arial"/>
          <w:b/>
          <w:bCs/>
          <w:color w:val="292D24"/>
          <w:sz w:val="24"/>
          <w:szCs w:val="24"/>
          <w:lang w:eastAsia="ru-RU"/>
        </w:rPr>
        <w:t>;</w:t>
      </w:r>
      <w:r w:rsidRPr="008E6705">
        <w:rPr>
          <w:rFonts w:ascii="Arial" w:eastAsia="Times New Roman" w:hAnsi="Arial" w:cs="Arial"/>
          <w:color w:val="292D24"/>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E6705">
        <w:rPr>
          <w:rFonts w:ascii="Arial" w:eastAsia="Times New Roman" w:hAnsi="Arial" w:cs="Arial"/>
          <w:color w:val="292D24"/>
          <w:sz w:val="24"/>
          <w:szCs w:val="24"/>
          <w:lang w:eastAsia="ru-RU"/>
        </w:rPr>
        <w:t>размещена</w:t>
      </w:r>
      <w:proofErr w:type="gramEnd"/>
      <w:r w:rsidRPr="008E6705">
        <w:rPr>
          <w:rFonts w:ascii="Arial" w:eastAsia="Times New Roman" w:hAnsi="Arial" w:cs="Arial"/>
          <w:color w:val="292D24"/>
          <w:sz w:val="24"/>
          <w:szCs w:val="24"/>
          <w:lang w:eastAsia="ru-RU"/>
        </w:rPr>
        <w:t xml:space="preserve"> на  официальном сайте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r>
        <w:rPr>
          <w:rFonts w:ascii="Arial" w:eastAsia="Times New Roman" w:hAnsi="Arial" w:cs="Arial"/>
          <w:color w:val="292D24"/>
          <w:sz w:val="24"/>
          <w:szCs w:val="24"/>
          <w:lang w:eastAsia="ru-RU"/>
        </w:rPr>
        <w:t xml:space="preserve"> </w:t>
      </w:r>
      <w:r w:rsidR="00C107DE" w:rsidRPr="00C107DE">
        <w:rPr>
          <w:rFonts w:ascii="Arial" w:eastAsia="Times New Roman" w:hAnsi="Arial" w:cs="Arial"/>
          <w:color w:val="7D7D7D"/>
          <w:sz w:val="24"/>
          <w:szCs w:val="24"/>
          <w:lang w:eastAsia="ru-RU"/>
        </w:rPr>
        <w:t>https://kazacheloknyanskij-</w:t>
      </w:r>
      <w:r w:rsidR="00C107DE" w:rsidRPr="00C107DE">
        <w:rPr>
          <w:rFonts w:ascii="Arial" w:eastAsia="Times New Roman" w:hAnsi="Arial" w:cs="Arial"/>
          <w:color w:val="7D7D7D"/>
          <w:sz w:val="24"/>
          <w:szCs w:val="24"/>
          <w:lang w:eastAsia="ru-RU"/>
        </w:rPr>
        <w:lastRenderedPageBreak/>
        <w:t>r38.gosweb.gosuslugi.ru/netcat/?catalogue=1&amp;amp;sub=50</w:t>
      </w:r>
      <w:r w:rsidRPr="008E6705">
        <w:rPr>
          <w:rFonts w:ascii="Arial" w:eastAsia="Times New Roman" w:hAnsi="Arial" w:cs="Arial"/>
          <w:color w:val="292D24"/>
          <w:sz w:val="24"/>
          <w:szCs w:val="24"/>
          <w:lang w:eastAsia="ru-RU"/>
        </w:rPr>
        <w:t>, и  на Едином портале </w:t>
      </w:r>
      <w:hyperlink r:id="rId7" w:history="1">
        <w:r w:rsidRPr="008E6705">
          <w:rPr>
            <w:rFonts w:ascii="Arial" w:eastAsia="Times New Roman" w:hAnsi="Arial" w:cs="Arial"/>
            <w:color w:val="7D7D7D"/>
            <w:sz w:val="24"/>
            <w:szCs w:val="24"/>
            <w:lang w:eastAsia="ru-RU"/>
          </w:rPr>
          <w:t>https://www.gosuslugi.ru</w:t>
        </w:r>
      </w:hyperlink>
    </w:p>
    <w:p w:rsidR="008E6705" w:rsidRPr="008E6705" w:rsidRDefault="008E6705" w:rsidP="008E6705">
      <w:pPr>
        <w:shd w:val="clear" w:color="auto" w:fill="F8FAFB"/>
        <w:spacing w:after="0" w:line="240" w:lineRule="auto"/>
        <w:jc w:val="center"/>
        <w:rPr>
          <w:rFonts w:ascii="Arial" w:eastAsia="Times New Roman" w:hAnsi="Arial" w:cs="Arial"/>
          <w:color w:val="292D24"/>
          <w:sz w:val="24"/>
          <w:szCs w:val="24"/>
          <w:lang w:eastAsia="ru-RU"/>
        </w:rPr>
      </w:pPr>
      <w:bookmarkStart w:id="0" w:name="P000A"/>
      <w:bookmarkEnd w:id="0"/>
      <w:r w:rsidRPr="008E6705">
        <w:rPr>
          <w:rFonts w:ascii="Arial" w:eastAsia="Times New Roman" w:hAnsi="Arial" w:cs="Arial"/>
          <w:b/>
          <w:bCs/>
          <w:color w:val="000000"/>
          <w:sz w:val="24"/>
          <w:szCs w:val="24"/>
          <w:lang w:eastAsia="ru-RU"/>
        </w:rPr>
        <w:t>1.4. Случаи бесплатного предоставления в собственность земельных участков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1.4.1. </w:t>
      </w:r>
      <w:proofErr w:type="gramStart"/>
      <w:r w:rsidRPr="008E6705">
        <w:rPr>
          <w:rFonts w:ascii="Arial" w:eastAsia="Times New Roman" w:hAnsi="Arial" w:cs="Arial"/>
          <w:color w:val="000000"/>
          <w:sz w:val="24"/>
          <w:szCs w:val="24"/>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000000"/>
          <w:sz w:val="24"/>
          <w:szCs w:val="24"/>
          <w:lang w:eastAsia="ru-RU"/>
        </w:rPr>
        <w:t>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 Стандарт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 Наименование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2.2. Наименование органа местного самоуправления, предоставляющего муниципальную услугу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(далее - Администрация).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2.2.2.          В предоставлении муниципальной услуги участвуют: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Управление Федеральной службы государственной регистрации, кадастра и картографии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Управление по вопросам миграции Управления  МВД России по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roofErr w:type="gramStart"/>
      <w:r w:rsidRPr="008E6705">
        <w:rPr>
          <w:rFonts w:ascii="Arial" w:eastAsia="Times New Roman" w:hAnsi="Arial" w:cs="Arial"/>
          <w:color w:val="292D24"/>
          <w:sz w:val="24"/>
          <w:szCs w:val="24"/>
          <w:lang w:eastAsia="ru-RU"/>
        </w:rPr>
        <w:t>;.</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органы опеки и попечительства.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2.3. Описание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Результатом предоставления муниципальной услуги является: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решение о предоставлении в собственность бесплатно земельного участка и снятии гражданина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предоставлении в собственность бесплатно земельного участка;</w:t>
      </w:r>
      <w:r w:rsidRPr="008E6705">
        <w:rPr>
          <w:rFonts w:ascii="Arial" w:eastAsia="Times New Roman" w:hAnsi="Arial" w:cs="Arial"/>
          <w:i/>
          <w:iCs/>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уведомления заявителя о принятом решении - 7 календарных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2.5. Нормативные правовые акты, регулирующие предоставление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8E6705">
          <w:rPr>
            <w:rFonts w:ascii="Arial" w:eastAsia="Times New Roman" w:hAnsi="Arial" w:cs="Arial"/>
            <w:color w:val="7D7D7D"/>
            <w:sz w:val="24"/>
            <w:szCs w:val="24"/>
            <w:lang w:eastAsia="ru-RU"/>
          </w:rPr>
          <w:t>http://www.admkoms.ru</w:t>
        </w:r>
      </w:hyperlink>
      <w:r w:rsidRPr="008E6705">
        <w:rPr>
          <w:rFonts w:ascii="Arial" w:eastAsia="Times New Roman" w:hAnsi="Arial" w:cs="Arial"/>
          <w:color w:val="292D24"/>
          <w:sz w:val="24"/>
          <w:szCs w:val="24"/>
          <w:lang w:eastAsia="ru-RU"/>
        </w:rPr>
        <w:t> в сети «Интернет», а также  на  Едином портале </w:t>
      </w:r>
      <w:hyperlink r:id="rId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 Для постановки на учет в качестве </w:t>
      </w:r>
      <w:proofErr w:type="gramStart"/>
      <w:r w:rsidRPr="008E6705">
        <w:rPr>
          <w:rFonts w:ascii="Arial" w:eastAsia="Times New Roman" w:hAnsi="Arial" w:cs="Arial"/>
          <w:color w:val="292D24"/>
          <w:sz w:val="24"/>
          <w:szCs w:val="24"/>
          <w:lang w:eastAsia="ru-RU"/>
        </w:rPr>
        <w:t>лица, имеющего право на предоставление земельного участка в собственность бесплатно заявитель представляет</w:t>
      </w:r>
      <w:proofErr w:type="gramEnd"/>
      <w:r w:rsidRPr="008E6705">
        <w:rPr>
          <w:rFonts w:ascii="Arial" w:eastAsia="Times New Roman" w:hAnsi="Arial" w:cs="Arial"/>
          <w:color w:val="292D24"/>
          <w:sz w:val="24"/>
          <w:szCs w:val="24"/>
          <w:lang w:eastAsia="ru-RU"/>
        </w:rPr>
        <w:t xml:space="preserve"> в орган учета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документ, удостоверяющий личность заявителя;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1"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8E6705">
        <w:rPr>
          <w:rFonts w:ascii="Arial" w:eastAsia="Times New Roman" w:hAnsi="Arial" w:cs="Arial"/>
          <w:color w:val="292D24"/>
          <w:sz w:val="24"/>
          <w:szCs w:val="24"/>
          <w:lang w:eastAsia="ru-RU"/>
        </w:rPr>
        <w:t xml:space="preserve"> социального найма», </w:t>
      </w:r>
      <w:proofErr w:type="gramStart"/>
      <w:r w:rsidRPr="008E6705">
        <w:rPr>
          <w:rFonts w:ascii="Arial" w:eastAsia="Times New Roman" w:hAnsi="Arial" w:cs="Arial"/>
          <w:color w:val="292D24"/>
          <w:sz w:val="24"/>
          <w:szCs w:val="24"/>
          <w:lang w:eastAsia="ru-RU"/>
        </w:rPr>
        <w:t>выданный</w:t>
      </w:r>
      <w:proofErr w:type="gramEnd"/>
      <w:r w:rsidRPr="008E6705">
        <w:rPr>
          <w:rFonts w:ascii="Arial" w:eastAsia="Times New Roman" w:hAnsi="Arial" w:cs="Arial"/>
          <w:color w:val="292D24"/>
          <w:sz w:val="24"/>
          <w:szCs w:val="24"/>
          <w:lang w:eastAsia="ru-RU"/>
        </w:rPr>
        <w:t xml:space="preserve"> не ранее чем за 14 дней до даты подачи заявления;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согласие заявителя на обработку персональных данных в соответствии с Федеральным </w:t>
      </w:r>
      <w:hyperlink r:id="rId12"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от 27 июля 2006 года №  152-ФЗ «О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2.6.2. Граждане, указанные в пунктах 1 и 2 подраздела 1.2 настоящего Административного регламента,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8E6705">
          <w:rPr>
            <w:rFonts w:ascii="Arial" w:eastAsia="Times New Roman" w:hAnsi="Arial" w:cs="Arial"/>
            <w:color w:val="7D7D7D"/>
            <w:sz w:val="24"/>
            <w:szCs w:val="24"/>
            <w:lang w:eastAsia="ru-RU"/>
          </w:rPr>
          <w:t>кодексом</w:t>
        </w:r>
      </w:hyperlink>
      <w:r w:rsidRPr="008E6705">
        <w:rPr>
          <w:rFonts w:ascii="Arial" w:eastAsia="Times New Roman" w:hAnsi="Arial" w:cs="Arial"/>
          <w:color w:val="292D24"/>
          <w:sz w:val="24"/>
          <w:szCs w:val="24"/>
          <w:lang w:eastAsia="ru-RU"/>
        </w:rPr>
        <w:t> Российской Федерации и </w:t>
      </w:r>
      <w:hyperlink r:id="rId14" w:history="1">
        <w:r w:rsidRPr="008E6705">
          <w:rPr>
            <w:rFonts w:ascii="Arial" w:eastAsia="Times New Roman" w:hAnsi="Arial" w:cs="Arial"/>
            <w:color w:val="7D7D7D"/>
            <w:sz w:val="24"/>
            <w:szCs w:val="24"/>
            <w:lang w:eastAsia="ru-RU"/>
          </w:rPr>
          <w:t>Законом</w:t>
        </w:r>
      </w:hyperlink>
      <w:r w:rsidRPr="008E6705">
        <w:rPr>
          <w:rFonts w:ascii="Arial" w:eastAsia="Times New Roman" w:hAnsi="Arial" w:cs="Arial"/>
          <w:color w:val="292D24"/>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8E6705">
        <w:rPr>
          <w:rFonts w:ascii="Arial" w:eastAsia="Times New Roman" w:hAnsi="Arial" w:cs="Arial"/>
          <w:color w:val="292D24"/>
          <w:sz w:val="24"/>
          <w:szCs w:val="24"/>
          <w:lang w:eastAsia="ru-RU"/>
        </w:rPr>
        <w:t xml:space="preserve"> подтверждения права на предоставление земельного участка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 xml:space="preserve">справку образовательной организации, подтверждающую </w:t>
      </w:r>
      <w:proofErr w:type="gramStart"/>
      <w:r w:rsidRPr="008E6705">
        <w:rPr>
          <w:rFonts w:ascii="Arial" w:eastAsia="Times New Roman" w:hAnsi="Arial" w:cs="Arial"/>
          <w:color w:val="000000"/>
          <w:sz w:val="24"/>
          <w:szCs w:val="24"/>
          <w:lang w:eastAsia="ru-RU"/>
        </w:rPr>
        <w:t>обучение ребенка</w:t>
      </w:r>
      <w:proofErr w:type="gramEnd"/>
      <w:r w:rsidRPr="008E6705">
        <w:rPr>
          <w:rFonts w:ascii="Arial" w:eastAsia="Times New Roman" w:hAnsi="Arial" w:cs="Arial"/>
          <w:color w:val="000000"/>
          <w:sz w:val="24"/>
          <w:szCs w:val="24"/>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2.6.4. </w:t>
      </w:r>
      <w:proofErr w:type="gramStart"/>
      <w:r w:rsidRPr="008E6705">
        <w:rPr>
          <w:rFonts w:ascii="Arial" w:eastAsia="Times New Roman" w:hAnsi="Arial" w:cs="Arial"/>
          <w:color w:val="292D24"/>
          <w:sz w:val="24"/>
          <w:szCs w:val="24"/>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2.6.5. Семьи, имеющие на иждивении ребенка-инвалида, в том числе усыновленного (удочеренного), либо </w:t>
      </w:r>
      <w:proofErr w:type="gramStart"/>
      <w:r w:rsidRPr="008E6705">
        <w:rPr>
          <w:rFonts w:ascii="Arial" w:eastAsia="Times New Roman" w:hAnsi="Arial" w:cs="Arial"/>
          <w:color w:val="292D24"/>
          <w:sz w:val="24"/>
          <w:szCs w:val="24"/>
          <w:lang w:eastAsia="ru-RU"/>
        </w:rPr>
        <w:t>семьи, принявшие на воспитание в приемную семью ребенка-инвалида представляют</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 </w:t>
      </w:r>
      <w:r w:rsidRPr="008E6705">
        <w:rPr>
          <w:rFonts w:ascii="Arial" w:eastAsia="Times New Roman" w:hAnsi="Arial" w:cs="Arial"/>
          <w:color w:val="000000"/>
          <w:sz w:val="24"/>
          <w:szCs w:val="24"/>
          <w:lang w:eastAsia="ru-RU"/>
        </w:rPr>
        <w:t>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копию свидетельства об усыновлении (удочерении) в случае наличия усыновленного (удочеренного) ребенка;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w:t>
      </w:r>
      <w:r w:rsidRPr="008E6705">
        <w:rPr>
          <w:rFonts w:ascii="Arial" w:eastAsia="Times New Roman" w:hAnsi="Arial" w:cs="Arial"/>
          <w:color w:val="000000"/>
          <w:sz w:val="24"/>
          <w:szCs w:val="24"/>
          <w:lang w:eastAsia="ru-RU"/>
        </w:rPr>
        <w:t>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подраздела</w:t>
      </w:r>
      <w:proofErr w:type="gramEnd"/>
      <w:r w:rsidRPr="008E6705">
        <w:rPr>
          <w:rFonts w:ascii="Arial" w:eastAsia="Times New Roman" w:hAnsi="Arial" w:cs="Arial"/>
          <w:color w:val="000000"/>
          <w:sz w:val="24"/>
          <w:szCs w:val="24"/>
          <w:lang w:eastAsia="ru-RU"/>
        </w:rPr>
        <w:t xml:space="preserve">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договора о приемной семье, в случае наличия в семье ребенка-инвалида, переданного на воспитание в приемную семью, </w:t>
      </w:r>
      <w:r w:rsidRPr="008E6705">
        <w:rPr>
          <w:rFonts w:ascii="Arial" w:eastAsia="Times New Roman" w:hAnsi="Arial" w:cs="Arial"/>
          <w:color w:val="000000"/>
          <w:sz w:val="24"/>
          <w:szCs w:val="24"/>
          <w:lang w:eastAsia="ru-RU"/>
        </w:rPr>
        <w:t>за исключением заявителей, обладающих правом на бесплатное предоставление земельных участков в соответствии с пунктом</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4 и 5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копию документа, удостоверяющего личность супруга (супруги) заявителя (для заявителей, состоящих в браке);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 xml:space="preserve">2.6.6. </w:t>
      </w:r>
      <w:proofErr w:type="gramStart"/>
      <w:r w:rsidRPr="008E6705">
        <w:rPr>
          <w:rFonts w:ascii="Arial" w:eastAsia="Times New Roman" w:hAnsi="Arial" w:cs="Arial"/>
          <w:color w:val="000000"/>
          <w:sz w:val="24"/>
          <w:szCs w:val="24"/>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lastRenderedPageBreak/>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в) копию удостоверения ветерана боевых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а) документы, предусмотренные пунктом 2.6.6. подраздела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копию свидетельства об усыновлении (удочерении) в случае наличия усыновленного (удочеренного) ребенка (детей);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r w:rsidRPr="008E6705">
        <w:rPr>
          <w:rFonts w:ascii="Arial" w:eastAsia="Times New Roman" w:hAnsi="Arial" w:cs="Arial"/>
          <w:color w:val="292D24"/>
          <w:sz w:val="24"/>
          <w:szCs w:val="24"/>
          <w:lang w:eastAsia="ru-RU"/>
        </w:rPr>
        <w:t>д</w:t>
      </w:r>
      <w:proofErr w:type="spellEnd"/>
      <w:r w:rsidRPr="008E6705">
        <w:rPr>
          <w:rFonts w:ascii="Arial" w:eastAsia="Times New Roman" w:hAnsi="Arial" w:cs="Arial"/>
          <w:color w:val="292D24"/>
          <w:sz w:val="24"/>
          <w:szCs w:val="24"/>
          <w:lang w:eastAsia="ru-RU"/>
        </w:rPr>
        <w:t>)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spellStart"/>
      <w:proofErr w:type="gramStart"/>
      <w:r w:rsidRPr="008E6705">
        <w:rPr>
          <w:rFonts w:ascii="Arial" w:eastAsia="Times New Roman" w:hAnsi="Arial" w:cs="Arial"/>
          <w:color w:val="292D24"/>
          <w:sz w:val="24"/>
          <w:szCs w:val="24"/>
          <w:lang w:eastAsia="ru-RU"/>
        </w:rPr>
        <w:t>з</w:t>
      </w:r>
      <w:proofErr w:type="spellEnd"/>
      <w:r w:rsidRPr="008E6705">
        <w:rPr>
          <w:rFonts w:ascii="Arial" w:eastAsia="Times New Roman" w:hAnsi="Arial" w:cs="Arial"/>
          <w:color w:val="292D24"/>
          <w:sz w:val="24"/>
          <w:szCs w:val="24"/>
          <w:lang w:eastAsia="ru-RU"/>
        </w:rPr>
        <w:t>)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 копию свидетельства о рождении гражданина, выданного компетентными органами иностранного государства, и его нотариально удостоверенный перевод </w:t>
      </w:r>
      <w:r w:rsidRPr="008E6705">
        <w:rPr>
          <w:rFonts w:ascii="Arial" w:eastAsia="Times New Roman" w:hAnsi="Arial" w:cs="Arial"/>
          <w:color w:val="292D24"/>
          <w:sz w:val="24"/>
          <w:szCs w:val="24"/>
          <w:lang w:eastAsia="ru-RU"/>
        </w:rPr>
        <w:lastRenderedPageBreak/>
        <w:t>на русский язык (в случае регистрации рождения гражданина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2.6.10. </w:t>
      </w:r>
      <w:proofErr w:type="gramStart"/>
      <w:r w:rsidRPr="008E6705">
        <w:rPr>
          <w:rFonts w:ascii="Arial" w:eastAsia="Times New Roman" w:hAnsi="Arial" w:cs="Arial"/>
          <w:color w:val="292D24"/>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Документы не должны иметь  повреждений, не позволяющих однозначно истолковать их содержание.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2.7. </w:t>
      </w:r>
      <w:proofErr w:type="gramStart"/>
      <w:r w:rsidRPr="008E6705">
        <w:rPr>
          <w:rFonts w:ascii="Arial" w:eastAsia="Times New Roman" w:hAnsi="Arial" w:cs="Arial"/>
          <w:b/>
          <w:bCs/>
          <w:color w:val="292D24"/>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из органов опеки и попечительства;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сведения, подтверждающие наличие у ребенка инвалидности;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сведения, подтверждающие проживание заявителя  на территории Курской области не менее пяти лет.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2.8. Указание на запрет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Администрация не вправе требовать от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8E6705">
          <w:rPr>
            <w:rFonts w:ascii="Arial" w:eastAsia="Times New Roman" w:hAnsi="Arial" w:cs="Arial"/>
            <w:color w:val="7D7D7D"/>
            <w:sz w:val="24"/>
            <w:szCs w:val="24"/>
            <w:lang w:eastAsia="ru-RU"/>
          </w:rPr>
          <w:t>частью 6 статьи 7</w:t>
        </w:r>
      </w:hyperlink>
      <w:r w:rsidRPr="008E6705">
        <w:rPr>
          <w:rFonts w:ascii="Arial" w:eastAsia="Times New Roman" w:hAnsi="Arial" w:cs="Arial"/>
          <w:color w:val="292D24"/>
          <w:sz w:val="24"/>
          <w:szCs w:val="24"/>
          <w:lang w:eastAsia="ru-RU"/>
        </w:rPr>
        <w:t> Федерального закона от</w:t>
      </w:r>
      <w:proofErr w:type="gramEnd"/>
      <w:r w:rsidRPr="008E6705">
        <w:rPr>
          <w:rFonts w:ascii="Arial" w:eastAsia="Times New Roman" w:hAnsi="Arial" w:cs="Arial"/>
          <w:color w:val="292D24"/>
          <w:sz w:val="24"/>
          <w:szCs w:val="24"/>
          <w:lang w:eastAsia="ru-RU"/>
        </w:rPr>
        <w:t xml:space="preserve"> 27.07.2010 № 210-ФЗ «Об организации предоставления государственных и муниципальных услуг» перечень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Оснований для отказа в приеме документов законодательством Российской Федерации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2.10.1. Оснований для приостановления предоставления муниципальной услуги не предусмотрено.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2.10.2.Основания для отказа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2.10.2.1. Основаниями для отказа в постановке на учет являются: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2) заявление подано лицом, не уполномоченным заявителем на осуществление таких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сообщение заявителем недостоверных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заявитель не относится к категориям граждан,  указанных в подразделе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2.10.2.2. Заявитель снимается с учета на основании решения Администрации в следующих случаях: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подачи им заявления о снятии с учета;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8E6705">
        <w:rPr>
          <w:rFonts w:ascii="Arial" w:eastAsia="Times New Roman" w:hAnsi="Arial" w:cs="Arial"/>
          <w:color w:val="292D24"/>
          <w:sz w:val="24"/>
          <w:szCs w:val="24"/>
          <w:lang w:eastAsia="ru-RU"/>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б) </w:t>
      </w:r>
      <w:r w:rsidRPr="008E6705">
        <w:rPr>
          <w:rFonts w:ascii="Arial" w:eastAsia="Times New Roman" w:hAnsi="Arial" w:cs="Arial"/>
          <w:color w:val="000000"/>
          <w:sz w:val="24"/>
          <w:szCs w:val="24"/>
          <w:lang w:eastAsia="ru-RU"/>
        </w:rPr>
        <w:t xml:space="preserve">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gramStart"/>
      <w:r w:rsidRPr="008E6705">
        <w:rPr>
          <w:rFonts w:ascii="Arial" w:eastAsia="Times New Roman" w:hAnsi="Arial" w:cs="Arial"/>
          <w:color w:val="000000"/>
          <w:sz w:val="24"/>
          <w:szCs w:val="24"/>
          <w:lang w:eastAsia="ru-RU"/>
        </w:rPr>
        <w:t>с</w:t>
      </w:r>
      <w:proofErr w:type="gramEnd"/>
      <w:r w:rsidRPr="008E6705">
        <w:rPr>
          <w:rFonts w:ascii="Arial" w:eastAsia="Times New Roman" w:hAnsi="Arial" w:cs="Arial"/>
          <w:color w:val="000000"/>
          <w:sz w:val="24"/>
          <w:szCs w:val="24"/>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в) </w:t>
      </w:r>
      <w:r w:rsidRPr="008E6705">
        <w:rPr>
          <w:rFonts w:ascii="Arial" w:eastAsia="Times New Roman" w:hAnsi="Arial" w:cs="Arial"/>
          <w:color w:val="000000"/>
          <w:sz w:val="24"/>
          <w:szCs w:val="24"/>
          <w:lang w:eastAsia="ru-RU"/>
        </w:rPr>
        <w:t>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выезда на постоянное место жительства в другой субъект Российской Федерации или страну, </w:t>
      </w:r>
      <w:r w:rsidRPr="008E6705">
        <w:rPr>
          <w:rFonts w:ascii="Arial" w:eastAsia="Times New Roman" w:hAnsi="Arial" w:cs="Arial"/>
          <w:color w:val="444444"/>
          <w:sz w:val="24"/>
          <w:szCs w:val="24"/>
          <w:lang w:eastAsia="ru-RU"/>
        </w:rPr>
        <w:t>за исключением граждан,</w:t>
      </w:r>
      <w:r w:rsidRPr="008E6705">
        <w:rPr>
          <w:rFonts w:ascii="Arial" w:eastAsia="Times New Roman" w:hAnsi="Arial" w:cs="Arial"/>
          <w:color w:val="000000"/>
          <w:sz w:val="24"/>
          <w:szCs w:val="24"/>
          <w:lang w:eastAsia="ru-RU"/>
        </w:rPr>
        <w:t> указанных в пунктах</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6 и 7 подраздела 1.2.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8E6705">
          <w:rPr>
            <w:rFonts w:ascii="Arial" w:eastAsia="Times New Roman" w:hAnsi="Arial" w:cs="Arial"/>
            <w:color w:val="7D7D7D"/>
            <w:sz w:val="24"/>
            <w:szCs w:val="24"/>
            <w:lang w:eastAsia="ru-RU"/>
          </w:rPr>
          <w:t>части 15 статьи 6</w:t>
        </w:r>
      </w:hyperlink>
      <w:r w:rsidRPr="008E6705">
        <w:rPr>
          <w:rFonts w:ascii="Arial" w:eastAsia="Times New Roman" w:hAnsi="Arial" w:cs="Arial"/>
          <w:color w:val="0000FF"/>
          <w:sz w:val="24"/>
          <w:szCs w:val="24"/>
          <w:u w:val="single"/>
          <w:lang w:eastAsia="ru-RU"/>
        </w:rPr>
        <w:t> </w:t>
      </w:r>
      <w:r w:rsidRPr="008E6705">
        <w:rPr>
          <w:rFonts w:ascii="Arial" w:eastAsia="Times New Roman" w:hAnsi="Arial" w:cs="Arial"/>
          <w:color w:val="292D24"/>
          <w:sz w:val="24"/>
          <w:szCs w:val="24"/>
          <w:lang w:eastAsia="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000000"/>
          <w:sz w:val="24"/>
          <w:szCs w:val="24"/>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w:t>
      </w:r>
      <w:r w:rsidRPr="008E6705">
        <w:rPr>
          <w:rFonts w:ascii="Arial" w:eastAsia="Times New Roman" w:hAnsi="Arial" w:cs="Arial"/>
          <w:color w:val="292D24"/>
          <w:sz w:val="24"/>
          <w:szCs w:val="24"/>
          <w:lang w:eastAsia="ru-RU"/>
        </w:rPr>
        <w:t> </w:t>
      </w:r>
      <w:r w:rsidRPr="008E6705">
        <w:rPr>
          <w:rFonts w:ascii="Arial" w:eastAsia="Times New Roman" w:hAnsi="Arial" w:cs="Arial"/>
          <w:color w:val="000000"/>
          <w:sz w:val="24"/>
          <w:szCs w:val="24"/>
          <w:lang w:eastAsia="ru-RU"/>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Муниципальная услуга предоставляется без взимания государственной пошлины или иной платы.</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2.15.1. При непосредственном обращении заявителя лично, максимальный срок регистрации заявления – 15 минут.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2.16. </w:t>
      </w:r>
      <w:proofErr w:type="gramStart"/>
      <w:r w:rsidRPr="008E6705">
        <w:rPr>
          <w:rFonts w:ascii="Arial" w:eastAsia="Times New Roman" w:hAnsi="Arial" w:cs="Arial"/>
          <w:b/>
          <w:bCs/>
          <w:color w:val="292D24"/>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8E6705">
        <w:rPr>
          <w:rFonts w:ascii="Arial" w:eastAsia="Times New Roman" w:hAnsi="Arial" w:cs="Arial"/>
          <w:b/>
          <w:bCs/>
          <w:color w:val="292D24"/>
          <w:sz w:val="24"/>
          <w:szCs w:val="24"/>
          <w:lang w:eastAsia="ru-RU"/>
        </w:rPr>
        <w:t>мультимедийной</w:t>
      </w:r>
      <w:proofErr w:type="spellEnd"/>
      <w:r w:rsidRPr="008E6705">
        <w:rPr>
          <w:rFonts w:ascii="Arial" w:eastAsia="Times New Roman" w:hAnsi="Arial" w:cs="Arial"/>
          <w:b/>
          <w:bCs/>
          <w:color w:val="292D24"/>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2.16.1. </w:t>
      </w:r>
      <w:proofErr w:type="gramStart"/>
      <w:r w:rsidRPr="008E6705">
        <w:rPr>
          <w:rFonts w:ascii="Arial" w:eastAsia="Times New Roman" w:hAnsi="Arial" w:cs="Arial"/>
          <w:color w:val="292D24"/>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E6705">
        <w:rPr>
          <w:rFonts w:ascii="Arial" w:eastAsia="Times New Roman" w:hAnsi="Arial" w:cs="Arial"/>
          <w:color w:val="292D24"/>
          <w:sz w:val="24"/>
          <w:szCs w:val="24"/>
          <w:lang w:eastAsia="ru-RU"/>
        </w:rPr>
        <w:t xml:space="preserve"> защите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Места ожидания заявителей оборудуются стульями и (или) кресельными секциями, и (или) скамьями.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2.16.3. Обеспечение доступности для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возможность беспрепятственного входа в помещение  и выхода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содействие со стороны должностных лиц, при необходимости, инвалиду при входе в объект и выходе из него;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оборудование на прилегающих к зданию территориях мест для парковки автотранспортных средств инвалидов;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проведение инструктажа должностных лиц, осуществляющих первичный контакт с получателями услуги, по вопросам работы с инвалидами;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допуск в помещение </w:t>
      </w:r>
      <w:proofErr w:type="spellStart"/>
      <w:r w:rsidRPr="008E6705">
        <w:rPr>
          <w:rFonts w:ascii="Arial" w:eastAsia="Times New Roman" w:hAnsi="Arial" w:cs="Arial"/>
          <w:color w:val="292D24"/>
          <w:sz w:val="24"/>
          <w:szCs w:val="24"/>
          <w:lang w:eastAsia="ru-RU"/>
        </w:rPr>
        <w:t>сурдопереводчика</w:t>
      </w:r>
      <w:proofErr w:type="spellEnd"/>
      <w:r w:rsidRPr="008E6705">
        <w:rPr>
          <w:rFonts w:ascii="Arial" w:eastAsia="Times New Roman" w:hAnsi="Arial" w:cs="Arial"/>
          <w:color w:val="292D24"/>
          <w:sz w:val="24"/>
          <w:szCs w:val="24"/>
          <w:lang w:eastAsia="ru-RU"/>
        </w:rPr>
        <w:t xml:space="preserve"> и </w:t>
      </w:r>
      <w:proofErr w:type="spellStart"/>
      <w:r w:rsidRPr="008E6705">
        <w:rPr>
          <w:rFonts w:ascii="Arial" w:eastAsia="Times New Roman" w:hAnsi="Arial" w:cs="Arial"/>
          <w:color w:val="292D24"/>
          <w:sz w:val="24"/>
          <w:szCs w:val="24"/>
          <w:lang w:eastAsia="ru-RU"/>
        </w:rPr>
        <w:t>тифлосурдопереводчика</w:t>
      </w:r>
      <w:proofErr w:type="spell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предоставление, при необходимости, услуги по месту жительства инвалида или в дистанционном режиме;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доступности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транспортная или пешая доступность к местам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Показатели качества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полнота и актуальность информации о порядке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8E6705">
        <w:rPr>
          <w:rFonts w:ascii="Arial" w:eastAsia="Times New Roman" w:hAnsi="Arial" w:cs="Arial"/>
          <w:color w:val="292D24"/>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очередей при приеме и выдаче документов заявителям;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обоснованных жалоб на действия (бездействие) специалистов и уполномоченных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отсутствие  жалоб на некорректное, невнимательное отношение специалистов и уполномоченных должностных лиц к заявителям</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2.18.  Иные требования, в том числе учитывающие особенности предоставления муниципальной услуги в электронной форме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Муниципальная услуга в электронной форме в настоящее время не предоставляется.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Исчерпывающий перечень административных процедур (действий):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3.1. Прием и регистрация заявления и документов,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  проверяет правильность оформления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  заполняет расписку о приеме (регистрации) заявления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 вносит запись о приеме заявления в Журнал регистрации входящей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3.1.3. Максимальный срок выполнения административной процедуры -   1 рабочий день.</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  Критерием принятия решения является обращение  заявителя за получением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3.1.5. Результатом  административной процедуры является прием заявления и прилагаемых документов у заявителя.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8E6705">
          <w:rPr>
            <w:rFonts w:ascii="Arial" w:eastAsia="Times New Roman" w:hAnsi="Arial" w:cs="Arial"/>
            <w:color w:val="7D7D7D"/>
            <w:sz w:val="24"/>
            <w:szCs w:val="24"/>
            <w:lang w:eastAsia="ru-RU"/>
          </w:rPr>
          <w:t>законодательства</w:t>
        </w:r>
      </w:hyperlink>
      <w:r w:rsidRPr="008E6705">
        <w:rPr>
          <w:rFonts w:ascii="Arial" w:eastAsia="Times New Roman" w:hAnsi="Arial" w:cs="Arial"/>
          <w:color w:val="292D24"/>
          <w:sz w:val="24"/>
          <w:szCs w:val="24"/>
          <w:lang w:eastAsia="ru-RU"/>
        </w:rPr>
        <w:t> Российской Федерации о защите персональных данных.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3.2.5.  Ответ на запрос  регистрируется в установленном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3.2.7. Максимальный срок выполнения административной процедуры -  7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3.2.9.  Результат административной процедуры – получение ответов на межведомственные запросы.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3.3.4. Максимальный срок выполнения административной процедуры - 20 рабочих дней.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3.3.6. Результатом административной процедуры является оформленное решение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3.4. Предоставление  заявителю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lastRenderedPageBreak/>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8E6705">
        <w:rPr>
          <w:rFonts w:ascii="Arial" w:eastAsia="Times New Roman" w:hAnsi="Arial" w:cs="Arial"/>
          <w:color w:val="292D24"/>
          <w:sz w:val="24"/>
          <w:szCs w:val="24"/>
          <w:lang w:eastAsia="ru-RU"/>
        </w:rPr>
        <w:t xml:space="preserve"> и более детей в возрасте до 18 лет,  осуществляется в первоочередном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3.4.3. </w:t>
      </w:r>
      <w:proofErr w:type="gramStart"/>
      <w:r w:rsidRPr="008E6705">
        <w:rPr>
          <w:rFonts w:ascii="Arial" w:eastAsia="Times New Roman" w:hAnsi="Arial" w:cs="Arial"/>
          <w:color w:val="292D24"/>
          <w:sz w:val="24"/>
          <w:szCs w:val="24"/>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8E6705">
        <w:rPr>
          <w:rFonts w:ascii="Arial" w:eastAsia="Times New Roman" w:hAnsi="Arial" w:cs="Arial"/>
          <w:color w:val="292D24"/>
          <w:sz w:val="24"/>
          <w:szCs w:val="24"/>
          <w:lang w:eastAsia="ru-RU"/>
        </w:rPr>
        <w:t xml:space="preserve"> соответствующего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3.4.4. </w:t>
      </w:r>
      <w:proofErr w:type="gramStart"/>
      <w:r w:rsidRPr="008E6705">
        <w:rPr>
          <w:rFonts w:ascii="Arial" w:eastAsia="Times New Roman" w:hAnsi="Arial" w:cs="Arial"/>
          <w:color w:val="292D24"/>
          <w:sz w:val="24"/>
          <w:szCs w:val="24"/>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 xml:space="preserve">3.4.10. Результатом административной процедуры является оформленное и подписанное  Главой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регистрации*(указать название журнала).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3.5. Выдача (направление) заявителю  результата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3.6.1.  </w:t>
      </w:r>
      <w:proofErr w:type="gramStart"/>
      <w:r w:rsidRPr="008E6705">
        <w:rPr>
          <w:rFonts w:ascii="Arial" w:eastAsia="Times New Roman" w:hAnsi="Arial" w:cs="Arial"/>
          <w:color w:val="292D24"/>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3.6.2. </w:t>
      </w:r>
      <w:proofErr w:type="gramStart"/>
      <w:r w:rsidRPr="008E6705">
        <w:rPr>
          <w:rFonts w:ascii="Arial" w:eastAsia="Times New Roman" w:hAnsi="Arial" w:cs="Arial"/>
          <w:color w:val="292D24"/>
          <w:sz w:val="24"/>
          <w:szCs w:val="24"/>
          <w:lang w:eastAsia="ru-RU"/>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w:t>
      </w:r>
      <w:r w:rsidRPr="008E6705">
        <w:rPr>
          <w:rFonts w:ascii="Arial" w:eastAsia="Times New Roman" w:hAnsi="Arial" w:cs="Arial"/>
          <w:color w:val="292D24"/>
          <w:sz w:val="24"/>
          <w:szCs w:val="24"/>
          <w:lang w:eastAsia="ru-RU"/>
        </w:rPr>
        <w:lastRenderedPageBreak/>
        <w:t>заявлению документации, а также использованным при подготовке  результата муниципальной услуги нормативным документам.</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3.6.4. </w:t>
      </w:r>
      <w:proofErr w:type="gramStart"/>
      <w:r w:rsidRPr="008E6705">
        <w:rPr>
          <w:rFonts w:ascii="Arial" w:eastAsia="Times New Roman" w:hAnsi="Arial" w:cs="Arial"/>
          <w:color w:val="292D24"/>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3.6.5. Способ фиксации результата выполнения административной процедуры  – регистрация в Журнале*(указать название журнала).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3.6.6.  Срок  выдачи результата  не должен превышать 10 календарных дней </w:t>
      </w:r>
      <w:proofErr w:type="gramStart"/>
      <w:r w:rsidRPr="008E6705">
        <w:rPr>
          <w:rFonts w:ascii="Arial" w:eastAsia="Times New Roman" w:hAnsi="Arial" w:cs="Arial"/>
          <w:color w:val="292D24"/>
          <w:sz w:val="24"/>
          <w:szCs w:val="24"/>
          <w:lang w:eastAsia="ru-RU"/>
        </w:rPr>
        <w:t>с даты   регистрации</w:t>
      </w:r>
      <w:proofErr w:type="gramEnd"/>
      <w:r w:rsidRPr="008E6705">
        <w:rPr>
          <w:rFonts w:ascii="Arial" w:eastAsia="Times New Roman" w:hAnsi="Arial" w:cs="Arial"/>
          <w:color w:val="292D24"/>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IV.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исполнением регламента</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4.1. Порядок осуществления текущего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Текущий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Глава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заместитель Главы Администрации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Периодичность осуществления текущего контроля устанавливается распоряжением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полнотой и качеством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4.2.1. </w:t>
      </w:r>
      <w:proofErr w:type="gramStart"/>
      <w:r w:rsidRPr="008E6705">
        <w:rPr>
          <w:rFonts w:ascii="Arial" w:eastAsia="Times New Roman" w:hAnsi="Arial" w:cs="Arial"/>
          <w:color w:val="292D24"/>
          <w:sz w:val="24"/>
          <w:szCs w:val="24"/>
          <w:lang w:eastAsia="ru-RU"/>
        </w:rPr>
        <w:t>Контроль за</w:t>
      </w:r>
      <w:proofErr w:type="gramEnd"/>
      <w:r w:rsidRPr="008E6705">
        <w:rPr>
          <w:rFonts w:ascii="Arial" w:eastAsia="Times New Roman" w:hAnsi="Arial" w:cs="Arial"/>
          <w:color w:val="292D24"/>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 xml:space="preserve">4.4. Положения, характеризующие требования к порядку и формам </w:t>
      </w:r>
      <w:proofErr w:type="gramStart"/>
      <w:r w:rsidRPr="008E6705">
        <w:rPr>
          <w:rFonts w:ascii="Arial" w:eastAsia="Times New Roman" w:hAnsi="Arial" w:cs="Arial"/>
          <w:b/>
          <w:bCs/>
          <w:color w:val="292D24"/>
          <w:sz w:val="24"/>
          <w:szCs w:val="24"/>
          <w:lang w:eastAsia="ru-RU"/>
        </w:rPr>
        <w:t>контроля за</w:t>
      </w:r>
      <w:proofErr w:type="gramEnd"/>
      <w:r w:rsidRPr="008E6705">
        <w:rPr>
          <w:rFonts w:ascii="Arial" w:eastAsia="Times New Roman" w:hAnsi="Arial" w:cs="Arial"/>
          <w:b/>
          <w:bCs/>
          <w:color w:val="292D24"/>
          <w:sz w:val="24"/>
          <w:szCs w:val="24"/>
          <w:lang w:eastAsia="ru-RU"/>
        </w:rPr>
        <w:t xml:space="preserve"> предоставлением муниципальной услуги, в том числе со стороны граждан, их объединений и организаций</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roofErr w:type="gramStart"/>
      <w:r w:rsidRPr="008E6705">
        <w:rPr>
          <w:rFonts w:ascii="Arial" w:eastAsia="Times New Roman" w:hAnsi="Arial" w:cs="Arial"/>
          <w:color w:val="292D24"/>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E6705">
        <w:rPr>
          <w:rFonts w:ascii="Arial" w:eastAsia="Times New Roman" w:hAnsi="Arial" w:cs="Arial"/>
          <w:color w:val="292D24"/>
          <w:sz w:val="24"/>
          <w:szCs w:val="24"/>
          <w:lang w:eastAsia="ru-RU"/>
        </w:rPr>
        <w:t xml:space="preserve"> регламента, законодательных и иных нормативных правовых актов.</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Жалоба может быть направлена </w:t>
      </w:r>
      <w:proofErr w:type="gramStart"/>
      <w:r w:rsidRPr="008E6705">
        <w:rPr>
          <w:rFonts w:ascii="Arial" w:eastAsia="Times New Roman" w:hAnsi="Arial" w:cs="Arial"/>
          <w:color w:val="292D24"/>
          <w:sz w:val="24"/>
          <w:szCs w:val="24"/>
          <w:lang w:eastAsia="ru-RU"/>
        </w:rPr>
        <w:t>в</w:t>
      </w:r>
      <w:proofErr w:type="gramEnd"/>
      <w:r w:rsidRPr="008E6705">
        <w:rPr>
          <w:rFonts w:ascii="Arial" w:eastAsia="Times New Roman" w:hAnsi="Arial" w:cs="Arial"/>
          <w:color w:val="292D24"/>
          <w:sz w:val="24"/>
          <w:szCs w:val="24"/>
          <w:lang w:eastAsia="ru-RU"/>
        </w:rPr>
        <w:t>:</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Администрацию сельсовета;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Жалобы рассматривают: Глава Администрации сельсовета, заместитель Главы Администрации.</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E6705">
        <w:rPr>
          <w:rFonts w:ascii="Arial" w:eastAsia="Times New Roman" w:hAnsi="Arial" w:cs="Arial"/>
          <w:color w:val="292D24"/>
          <w:sz w:val="24"/>
          <w:szCs w:val="24"/>
          <w:lang w:eastAsia="ru-RU"/>
        </w:rPr>
        <w:t>Администрации, предоставляющей муниципальную услугу  осуществляется</w:t>
      </w:r>
      <w:proofErr w:type="gramEnd"/>
      <w:r w:rsidRPr="008E6705">
        <w:rPr>
          <w:rFonts w:ascii="Arial" w:eastAsia="Times New Roman" w:hAnsi="Arial" w:cs="Arial"/>
          <w:color w:val="292D24"/>
          <w:sz w:val="24"/>
          <w:szCs w:val="24"/>
          <w:lang w:eastAsia="ru-RU"/>
        </w:rPr>
        <w:t>, в том числе по телефону, электронной почте,  при личном приёме.</w:t>
      </w:r>
    </w:p>
    <w:p w:rsidR="008E6705" w:rsidRPr="008E6705" w:rsidRDefault="008E6705" w:rsidP="008E6705">
      <w:pPr>
        <w:shd w:val="clear" w:color="auto" w:fill="F8FAFB"/>
        <w:spacing w:before="163" w:after="163" w:line="240" w:lineRule="auto"/>
        <w:jc w:val="center"/>
        <w:rPr>
          <w:rFonts w:ascii="Arial" w:eastAsia="Times New Roman" w:hAnsi="Arial" w:cs="Arial"/>
          <w:color w:val="292D24"/>
          <w:sz w:val="24"/>
          <w:szCs w:val="24"/>
          <w:lang w:eastAsia="ru-RU"/>
        </w:rPr>
      </w:pPr>
      <w:r w:rsidRPr="008E6705">
        <w:rPr>
          <w:rFonts w:ascii="Arial" w:eastAsia="Times New Roman" w:hAnsi="Arial" w:cs="Arial"/>
          <w:b/>
          <w:bCs/>
          <w:color w:val="292D24"/>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Федеральным законом  от 27.07.2010 № 210-ФЗ  «Об организации предоставления государственных и муниципальных услуг»;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E6705">
        <w:rPr>
          <w:rFonts w:ascii="Arial" w:eastAsia="Times New Roman" w:hAnsi="Arial" w:cs="Arial"/>
          <w:color w:val="292D24"/>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b/>
          <w:bCs/>
          <w:color w:val="292D24"/>
          <w:sz w:val="24"/>
          <w:szCs w:val="24"/>
          <w:lang w:eastAsia="ru-RU"/>
        </w:rPr>
        <w:t>- </w:t>
      </w:r>
      <w:r w:rsidRPr="008E6705">
        <w:rPr>
          <w:rFonts w:ascii="Arial" w:eastAsia="Times New Roman" w:hAnsi="Arial" w:cs="Arial"/>
          <w:color w:val="292D24"/>
          <w:sz w:val="24"/>
          <w:szCs w:val="24"/>
          <w:lang w:eastAsia="ru-RU"/>
        </w:rPr>
        <w:t xml:space="preserve">постановлением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от  05.02.2013 г. № 06 «Об утверждении Положения об особенностях подачи и рассмотрения жалоб на решения и действия (бездействие)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 и ее должностных лиц, муниципальных служащих и замещающих должности муниципальной службы в Администрации </w:t>
      </w:r>
      <w:r w:rsidR="00AC036B">
        <w:rPr>
          <w:rFonts w:ascii="Arial" w:eastAsia="Times New Roman" w:hAnsi="Arial" w:cs="Arial"/>
          <w:color w:val="292D24"/>
          <w:sz w:val="24"/>
          <w:szCs w:val="24"/>
          <w:lang w:eastAsia="ru-RU"/>
        </w:rPr>
        <w:t>Борков</w:t>
      </w:r>
      <w:r w:rsidR="00047CB9">
        <w:rPr>
          <w:rFonts w:ascii="Arial" w:eastAsia="Times New Roman" w:hAnsi="Arial" w:cs="Arial"/>
          <w:color w:val="292D24"/>
          <w:sz w:val="24"/>
          <w:szCs w:val="24"/>
          <w:lang w:eastAsia="ru-RU"/>
        </w:rPr>
        <w:t>ский  сельсовет</w:t>
      </w:r>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Суджанского</w:t>
      </w:r>
      <w:proofErr w:type="spellEnd"/>
      <w:r w:rsidRPr="008E6705">
        <w:rPr>
          <w:rFonts w:ascii="Arial" w:eastAsia="Times New Roman" w:hAnsi="Arial" w:cs="Arial"/>
          <w:color w:val="292D24"/>
          <w:sz w:val="24"/>
          <w:szCs w:val="24"/>
          <w:lang w:eastAsia="ru-RU"/>
        </w:rPr>
        <w:t xml:space="preserve"> района Курской области».</w:t>
      </w:r>
      <w:proofErr w:type="gramEnd"/>
    </w:p>
    <w:p w:rsidR="008E6705" w:rsidRPr="008E6705" w:rsidRDefault="008E6705" w:rsidP="008E6705">
      <w:pPr>
        <w:shd w:val="clear" w:color="auto" w:fill="F8FAFB"/>
        <w:spacing w:after="0"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lastRenderedPageBreak/>
        <w:t>Информация,  указанная в данном разделе, размещена  на  Едином портале </w:t>
      </w:r>
      <w:hyperlink r:id="rId19" w:history="1">
        <w:r w:rsidRPr="008E6705">
          <w:rPr>
            <w:rFonts w:ascii="Arial" w:eastAsia="Times New Roman" w:hAnsi="Arial" w:cs="Arial"/>
            <w:color w:val="7D7D7D"/>
            <w:sz w:val="24"/>
            <w:szCs w:val="24"/>
            <w:lang w:eastAsia="ru-RU"/>
          </w:rPr>
          <w:t>https://www.gosuslugi.ru/</w:t>
        </w:r>
      </w:hyperlink>
      <w:r w:rsidRPr="008E6705">
        <w:rPr>
          <w:rFonts w:ascii="Arial" w:eastAsia="Times New Roman" w:hAnsi="Arial" w:cs="Arial"/>
          <w:color w:val="292D24"/>
          <w:sz w:val="24"/>
          <w:szCs w:val="24"/>
          <w:lang w:eastAsia="ru-RU"/>
        </w:rPr>
        <w:t>.</w:t>
      </w: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Приложение 1</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Административному регламенту</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предоставления муниципальной услуги</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«Предоставление земельных участков, находящихся</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муниципальной собственности, </w:t>
      </w:r>
      <w:proofErr w:type="gramStart"/>
      <w:r w:rsidRPr="008E6705">
        <w:rPr>
          <w:rFonts w:ascii="Arial" w:eastAsia="Times New Roman" w:hAnsi="Arial" w:cs="Arial"/>
          <w:color w:val="292D24"/>
          <w:sz w:val="24"/>
          <w:szCs w:val="24"/>
          <w:lang w:eastAsia="ru-RU"/>
        </w:rPr>
        <w:t>расположенных</w:t>
      </w:r>
      <w:proofErr w:type="gramEnd"/>
      <w:r w:rsidRPr="008E6705">
        <w:rPr>
          <w:rFonts w:ascii="Arial" w:eastAsia="Times New Roman" w:hAnsi="Arial" w:cs="Arial"/>
          <w:color w:val="292D24"/>
          <w:sz w:val="24"/>
          <w:szCs w:val="24"/>
          <w:lang w:eastAsia="ru-RU"/>
        </w:rPr>
        <w:t xml:space="preserve"> на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территории сельского поселения, отдельным категориям</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граждан в собственность бесплатно»</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 Администрацию___________________________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от 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proofErr w:type="gramStart"/>
      <w:r w:rsidRPr="008E6705">
        <w:rPr>
          <w:rFonts w:ascii="Arial" w:eastAsia="Times New Roman" w:hAnsi="Arial" w:cs="Arial"/>
          <w:color w:val="292D24"/>
          <w:sz w:val="24"/>
          <w:szCs w:val="24"/>
          <w:lang w:eastAsia="ru-RU"/>
        </w:rPr>
        <w:t>(Ф.И.О., паспортные данные,</w:t>
      </w:r>
      <w:proofErr w:type="gramEnd"/>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регистрация по месту жительства,</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w:t>
      </w:r>
    </w:p>
    <w:p w:rsidR="008E6705" w:rsidRPr="008E6705" w:rsidRDefault="008E6705" w:rsidP="008E6705">
      <w:pPr>
        <w:shd w:val="clear" w:color="auto" w:fill="F8FAFB"/>
        <w:spacing w:before="163" w:after="163" w:line="240" w:lineRule="auto"/>
        <w:jc w:val="right"/>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(контактный телефон)</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ЗАЯВЛЕНИЕ</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о предоставлении предложенного земельного участка в собственность бесплатно</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Я,__________________________________________________________________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(Ф.И.О. гражданина)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w:t>
      </w:r>
      <w:r w:rsidRPr="008E6705">
        <w:rPr>
          <w:rFonts w:ascii="Arial" w:eastAsia="Times New Roman" w:hAnsi="Arial" w:cs="Arial"/>
          <w:color w:val="292D24"/>
          <w:sz w:val="24"/>
          <w:szCs w:val="24"/>
          <w:lang w:eastAsia="ru-RU"/>
        </w:rPr>
        <w:lastRenderedPageBreak/>
        <w:t>номером</w:t>
      </w:r>
      <w:proofErr w:type="gramStart"/>
      <w:r w:rsidRPr="008E6705">
        <w:rPr>
          <w:rFonts w:ascii="Arial" w:eastAsia="Times New Roman" w:hAnsi="Arial" w:cs="Arial"/>
          <w:color w:val="292D24"/>
          <w:sz w:val="24"/>
          <w:szCs w:val="24"/>
          <w:lang w:eastAsia="ru-RU"/>
        </w:rPr>
        <w:t xml:space="preserve"> </w:t>
      </w:r>
      <w:proofErr w:type="spellStart"/>
      <w:r w:rsidRPr="008E6705">
        <w:rPr>
          <w:rFonts w:ascii="Arial" w:eastAsia="Times New Roman" w:hAnsi="Arial" w:cs="Arial"/>
          <w:color w:val="292D24"/>
          <w:sz w:val="24"/>
          <w:szCs w:val="24"/>
          <w:lang w:eastAsia="ru-RU"/>
        </w:rPr>
        <w:t>_____________________________________,</w:t>
      </w:r>
      <w:proofErr w:type="gramEnd"/>
      <w:r w:rsidRPr="008E6705">
        <w:rPr>
          <w:rFonts w:ascii="Arial" w:eastAsia="Times New Roman" w:hAnsi="Arial" w:cs="Arial"/>
          <w:color w:val="292D24"/>
          <w:sz w:val="24"/>
          <w:szCs w:val="24"/>
          <w:lang w:eastAsia="ru-RU"/>
        </w:rPr>
        <w:t>площадью</w:t>
      </w:r>
      <w:proofErr w:type="spellEnd"/>
      <w:r w:rsidRPr="008E6705">
        <w:rPr>
          <w:rFonts w:ascii="Arial" w:eastAsia="Times New Roman" w:hAnsi="Arial" w:cs="Arial"/>
          <w:color w:val="292D24"/>
          <w:sz w:val="24"/>
          <w:szCs w:val="24"/>
          <w:lang w:eastAsia="ru-RU"/>
        </w:rPr>
        <w:t xml:space="preserve"> ___________, местоположение которого: 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вид разрешенного использования: 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К заявлению прилагаю следующие документы:</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1._________________________________________________________________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2.__________________________________________________________________3._________________________________________________________________ . . ..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Результат предоставления муниципальной услуги прошу: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w:t>
      </w:r>
      <w:proofErr w:type="gramStart"/>
      <w:r w:rsidRPr="008E6705">
        <w:rPr>
          <w:rFonts w:ascii="Arial" w:eastAsia="Times New Roman" w:hAnsi="Arial" w:cs="Arial"/>
          <w:i/>
          <w:iCs/>
          <w:color w:val="292D24"/>
          <w:sz w:val="24"/>
          <w:szCs w:val="24"/>
          <w:lang w:eastAsia="ru-RU"/>
        </w:rPr>
        <w:t>нужное</w:t>
      </w:r>
      <w:proofErr w:type="gramEnd"/>
      <w:r w:rsidRPr="008E6705">
        <w:rPr>
          <w:rFonts w:ascii="Arial" w:eastAsia="Times New Roman" w:hAnsi="Arial" w:cs="Arial"/>
          <w:i/>
          <w:iCs/>
          <w:color w:val="292D24"/>
          <w:sz w:val="24"/>
          <w:szCs w:val="24"/>
          <w:lang w:eastAsia="ru-RU"/>
        </w:rPr>
        <w:t xml:space="preserve"> отметить в квадрате)</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выдать  при  личном  обращении в Администрацию </w:t>
      </w:r>
    </w:p>
    <w:tbl>
      <w:tblPr>
        <w:tblW w:w="0" w:type="auto"/>
        <w:tblInd w:w="13" w:type="dxa"/>
        <w:shd w:val="clear" w:color="auto" w:fill="F8FAFB"/>
        <w:tblCellMar>
          <w:top w:w="105" w:type="dxa"/>
          <w:left w:w="105" w:type="dxa"/>
          <w:bottom w:w="105" w:type="dxa"/>
          <w:right w:w="105" w:type="dxa"/>
        </w:tblCellMar>
        <w:tblLook w:val="04A0"/>
      </w:tblPr>
      <w:tblGrid>
        <w:gridCol w:w="117"/>
      </w:tblGrid>
      <w:tr w:rsidR="008E6705" w:rsidRPr="008E6705" w:rsidTr="008E6705">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25" w:type="dxa"/>
              <w:left w:w="25" w:type="dxa"/>
              <w:bottom w:w="25" w:type="dxa"/>
              <w:right w:w="25" w:type="dxa"/>
            </w:tcMar>
            <w:hideMark/>
          </w:tcPr>
          <w:p w:rsidR="008E6705" w:rsidRPr="008E6705" w:rsidRDefault="008E6705" w:rsidP="008E6705">
            <w:pPr>
              <w:spacing w:before="13" w:after="13" w:line="285" w:lineRule="atLeast"/>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tc>
      </w:tr>
    </w:tbl>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направить посредством почтового отправления по адресу:</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w:t>
      </w:r>
      <w:r w:rsidRPr="008E6705">
        <w:rPr>
          <w:rFonts w:ascii="Arial" w:eastAsia="Times New Roman" w:hAnsi="Arial" w:cs="Arial"/>
          <w:b/>
          <w:bCs/>
          <w:color w:val="292D24"/>
          <w:sz w:val="24"/>
          <w:szCs w:val="24"/>
          <w:lang w:eastAsia="ru-RU"/>
        </w:rPr>
        <w:t>_</w:t>
      </w:r>
      <w:r w:rsidRPr="008E6705">
        <w:rPr>
          <w:rFonts w:ascii="Arial" w:eastAsia="Times New Roman" w:hAnsi="Arial" w:cs="Arial"/>
          <w:color w:val="292D24"/>
          <w:sz w:val="24"/>
          <w:szCs w:val="24"/>
          <w:lang w:eastAsia="ru-RU"/>
        </w:rPr>
        <w:t>______________________________________________________________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i/>
          <w:iCs/>
          <w:color w:val="292D24"/>
          <w:sz w:val="24"/>
          <w:szCs w:val="24"/>
          <w:lang w:eastAsia="ru-RU"/>
        </w:rPr>
        <w:t>(указывается почтовый адрес)</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8E6705">
        <w:rPr>
          <w:rFonts w:ascii="Arial" w:eastAsia="Times New Roman" w:hAnsi="Arial" w:cs="Arial"/>
          <w:color w:val="292D24"/>
          <w:sz w:val="24"/>
          <w:szCs w:val="24"/>
          <w:lang w:eastAsia="ru-RU"/>
        </w:rPr>
        <w:t>согласен</w:t>
      </w:r>
      <w:proofErr w:type="gramEnd"/>
      <w:r w:rsidRPr="008E6705">
        <w:rPr>
          <w:rFonts w:ascii="Arial" w:eastAsia="Times New Roman" w:hAnsi="Arial" w:cs="Arial"/>
          <w:color w:val="292D24"/>
          <w:sz w:val="24"/>
          <w:szCs w:val="24"/>
          <w:lang w:eastAsia="ru-RU"/>
        </w:rPr>
        <w:t xml:space="preserve"> (согласна).</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w:t>
      </w:r>
      <w:r w:rsidRPr="008E6705">
        <w:rPr>
          <w:rFonts w:ascii="Arial" w:eastAsia="Times New Roman" w:hAnsi="Arial" w:cs="Arial"/>
          <w:i/>
          <w:iCs/>
          <w:color w:val="292D24"/>
          <w:sz w:val="24"/>
          <w:szCs w:val="24"/>
          <w:lang w:eastAsia="ru-RU"/>
        </w:rPr>
        <w:t>(подпись)      </w:t>
      </w:r>
      <w:r w:rsidRPr="008E6705">
        <w:rPr>
          <w:rFonts w:ascii="Arial" w:eastAsia="Times New Roman" w:hAnsi="Arial" w:cs="Arial"/>
          <w:color w:val="292D24"/>
          <w:sz w:val="24"/>
          <w:szCs w:val="24"/>
          <w:lang w:eastAsia="ru-RU"/>
        </w:rPr>
        <w:t>«______»    ___________20___г.</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r w:rsidRPr="008E6705">
        <w:rPr>
          <w:rFonts w:ascii="Arial" w:eastAsia="Times New Roman" w:hAnsi="Arial" w:cs="Arial"/>
          <w:color w:val="292D24"/>
          <w:sz w:val="24"/>
          <w:szCs w:val="24"/>
          <w:lang w:eastAsia="ru-RU"/>
        </w:rPr>
        <w:t> _________________________________________</w:t>
      </w:r>
      <w:r w:rsidRPr="008E6705">
        <w:rPr>
          <w:rFonts w:ascii="Arial" w:eastAsia="Times New Roman" w:hAnsi="Arial" w:cs="Arial"/>
          <w:i/>
          <w:iCs/>
          <w:color w:val="292D24"/>
          <w:sz w:val="24"/>
          <w:szCs w:val="24"/>
          <w:lang w:eastAsia="ru-RU"/>
        </w:rPr>
        <w:t>___________________</w:t>
      </w:r>
    </w:p>
    <w:p w:rsidR="008E6705" w:rsidRPr="008E6705" w:rsidRDefault="008E6705" w:rsidP="008E6705">
      <w:pPr>
        <w:shd w:val="clear" w:color="auto" w:fill="F8FAFB"/>
        <w:spacing w:before="163" w:after="163" w:line="240" w:lineRule="auto"/>
        <w:jc w:val="both"/>
        <w:rPr>
          <w:rFonts w:ascii="Arial" w:eastAsia="Times New Roman" w:hAnsi="Arial" w:cs="Arial"/>
          <w:color w:val="292D24"/>
          <w:sz w:val="24"/>
          <w:szCs w:val="24"/>
          <w:lang w:eastAsia="ru-RU"/>
        </w:rPr>
      </w:pPr>
      <w:proofErr w:type="gramStart"/>
      <w:r w:rsidRPr="008E6705">
        <w:rPr>
          <w:rFonts w:ascii="Arial" w:eastAsia="Times New Roman" w:hAnsi="Arial" w:cs="Arial"/>
          <w:i/>
          <w:iCs/>
          <w:color w:val="292D24"/>
          <w:sz w:val="24"/>
          <w:szCs w:val="24"/>
          <w:lang w:eastAsia="ru-RU"/>
        </w:rPr>
        <w:t>(Фамилия, имя, отчество (при наличии) (подпись)</w:t>
      </w:r>
      <w:proofErr w:type="gramEnd"/>
    </w:p>
    <w:p w:rsidR="008E6705" w:rsidRPr="008E6705" w:rsidRDefault="008E6705" w:rsidP="008E6705">
      <w:pPr>
        <w:jc w:val="both"/>
        <w:rPr>
          <w:rFonts w:ascii="Arial" w:hAnsi="Arial" w:cs="Arial"/>
          <w:sz w:val="24"/>
          <w:szCs w:val="24"/>
        </w:rPr>
      </w:pPr>
    </w:p>
    <w:sectPr w:rsidR="008E6705" w:rsidRPr="008E6705" w:rsidSect="001D2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6705"/>
    <w:rsid w:val="00047CB9"/>
    <w:rsid w:val="0010163B"/>
    <w:rsid w:val="001D2578"/>
    <w:rsid w:val="001D4007"/>
    <w:rsid w:val="008E6705"/>
    <w:rsid w:val="00AC036B"/>
    <w:rsid w:val="00C10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E6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E6705"/>
    <w:rPr>
      <w:color w:val="0000FF"/>
      <w:u w:val="single"/>
    </w:rPr>
  </w:style>
</w:styles>
</file>

<file path=word/webSettings.xml><?xml version="1.0" encoding="utf-8"?>
<w:webSettings xmlns:r="http://schemas.openxmlformats.org/officeDocument/2006/relationships" xmlns:w="http://schemas.openxmlformats.org/wordprocessingml/2006/main">
  <w:divs>
    <w:div w:id="11867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ms.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C07F3-5ED7-43CC-A218-A16F219D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10699</Words>
  <Characters>60988</Characters>
  <Application>Microsoft Office Word</Application>
  <DocSecurity>0</DocSecurity>
  <Lines>508</Lines>
  <Paragraphs>143</Paragraphs>
  <ScaleCrop>false</ScaleCrop>
  <Company/>
  <LinksUpToDate>false</LinksUpToDate>
  <CharactersWithSpaces>71544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UserB</cp:lastModifiedBy>
  <cp:revision>2</cp:revision>
  <dcterms:created xsi:type="dcterms:W3CDTF">2024-03-28T12:18:00Z</dcterms:created>
  <dcterms:modified xsi:type="dcterms:W3CDTF">2024-03-28T12:18:00Z</dcterms:modified>
</cp:coreProperties>
</file>