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8F3" w:rsidRPr="00DD78F3" w:rsidRDefault="00DD78F3" w:rsidP="00DD78F3">
      <w:pPr>
        <w:shd w:val="clear" w:color="auto" w:fill="FFFFFF"/>
        <w:spacing w:before="0" w:beforeAutospacing="0" w:after="215" w:afterAutospacing="0" w:line="279" w:lineRule="atLeast"/>
        <w:textAlignment w:val="baseline"/>
        <w:outlineLvl w:val="0"/>
        <w:rPr>
          <w:rFonts w:ascii="Arial" w:hAnsi="Arial" w:cs="Arial"/>
          <w:b/>
          <w:bCs/>
          <w:color w:val="555555"/>
          <w:spacing w:val="-11"/>
          <w:kern w:val="36"/>
          <w:sz w:val="23"/>
          <w:szCs w:val="23"/>
        </w:rPr>
      </w:pPr>
      <w:r w:rsidRPr="00DD78F3">
        <w:rPr>
          <w:rFonts w:ascii="Arial" w:hAnsi="Arial" w:cs="Arial"/>
          <w:b/>
          <w:bCs/>
          <w:color w:val="555555"/>
          <w:spacing w:val="-11"/>
          <w:kern w:val="36"/>
          <w:sz w:val="23"/>
          <w:szCs w:val="23"/>
        </w:rPr>
        <w:t>Федеральный закон от 3 апреля 2017 г. N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p>
    <w:p w:rsidR="00DD78F3" w:rsidRPr="00DD78F3" w:rsidRDefault="00DD78F3" w:rsidP="00DD78F3">
      <w:pPr>
        <w:shd w:val="clear" w:color="auto" w:fill="FFFFFF"/>
        <w:spacing w:before="0" w:beforeAutospacing="0" w:after="0" w:afterAutospacing="0" w:line="215" w:lineRule="atLeast"/>
        <w:jc w:val="center"/>
        <w:textAlignment w:val="baseline"/>
        <w:rPr>
          <w:rFonts w:ascii="inherit" w:hAnsi="inherit" w:cs="Arial"/>
          <w:color w:val="555555"/>
          <w:sz w:val="13"/>
          <w:szCs w:val="13"/>
        </w:rPr>
      </w:pPr>
      <w:r w:rsidRPr="00DD78F3">
        <w:rPr>
          <w:rFonts w:ascii="inherit" w:hAnsi="inherit" w:cs="Arial"/>
          <w:b/>
          <w:bCs/>
          <w:color w:val="555555"/>
          <w:sz w:val="13"/>
        </w:rPr>
        <w:t>Федеральный закон от 3 апреля 2017 г. N 64-ФЗ</w:t>
      </w:r>
    </w:p>
    <w:p w:rsidR="00DD78F3" w:rsidRPr="00DD78F3" w:rsidRDefault="00DD78F3" w:rsidP="00DD78F3">
      <w:pPr>
        <w:shd w:val="clear" w:color="auto" w:fill="FFFFFF"/>
        <w:spacing w:before="0" w:beforeAutospacing="0" w:after="0" w:afterAutospacing="0" w:line="215" w:lineRule="atLeast"/>
        <w:jc w:val="center"/>
        <w:textAlignment w:val="baseline"/>
        <w:rPr>
          <w:rFonts w:ascii="inherit" w:hAnsi="inherit" w:cs="Arial"/>
          <w:color w:val="555555"/>
          <w:sz w:val="13"/>
          <w:szCs w:val="13"/>
        </w:rPr>
      </w:pPr>
      <w:r w:rsidRPr="00DD78F3">
        <w:rPr>
          <w:rFonts w:ascii="inherit" w:hAnsi="inherit" w:cs="Arial"/>
          <w:b/>
          <w:bCs/>
          <w:color w:val="555555"/>
          <w:sz w:val="13"/>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b/>
          <w:bCs/>
          <w:color w:val="555555"/>
          <w:sz w:val="13"/>
        </w:rPr>
        <w:t>Принят Государственной Думой 24 марта 2017 года</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b/>
          <w:bCs/>
          <w:color w:val="555555"/>
          <w:sz w:val="13"/>
        </w:rPr>
        <w:t>Одобрен Советом Федерации 29 марта 2017 года</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r>
      <w:r w:rsidRPr="00DD78F3">
        <w:rPr>
          <w:rFonts w:ascii="inherit" w:hAnsi="inherit" w:cs="Arial"/>
          <w:b/>
          <w:bCs/>
          <w:color w:val="555555"/>
          <w:sz w:val="13"/>
        </w:rPr>
        <w:t>Статья 1</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hyperlink r:id="rId4" w:anchor="/document/178792/entry/9" w:history="1">
        <w:r w:rsidRPr="00DD78F3">
          <w:rPr>
            <w:rFonts w:ascii="inherit" w:hAnsi="inherit" w:cs="Arial"/>
            <w:color w:val="3B8DBD"/>
            <w:sz w:val="13"/>
          </w:rPr>
          <w:t>Статью 9</w:t>
        </w:r>
      </w:hyperlink>
      <w:r w:rsidRPr="00DD78F3">
        <w:rPr>
          <w:rFonts w:ascii="inherit" w:hAnsi="inherit" w:cs="Arial"/>
          <w:color w:val="555555"/>
          <w:sz w:val="13"/>
          <w:szCs w:val="13"/>
        </w:rPr>
        <w:t> Федерального закона от 27 мая 1998 года N 76-ФЗ "О статусе военнослужащих" (Собрание законодательства Российской Федерации, 1998, N 22, ст. 2331) дополнить </w:t>
      </w:r>
      <w:hyperlink r:id="rId5" w:anchor="/document/178792/entry/903" w:history="1">
        <w:r w:rsidRPr="00DD78F3">
          <w:rPr>
            <w:rFonts w:ascii="inherit" w:hAnsi="inherit" w:cs="Arial"/>
            <w:color w:val="3B8DBD"/>
            <w:sz w:val="13"/>
          </w:rPr>
          <w:t>пунктом 3</w:t>
        </w:r>
      </w:hyperlink>
      <w:r w:rsidRPr="00DD78F3">
        <w:rPr>
          <w:rFonts w:ascii="inherit" w:hAnsi="inherit" w:cs="Arial"/>
          <w:color w:val="555555"/>
          <w:sz w:val="13"/>
          <w:szCs w:val="13"/>
        </w:rPr>
        <w:t> следующего содержания:</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"3. Военнослужащие вправе участвовать на безвозмездной основе в управлении общественно-государственными организациями, осуществляющими развитие военно-прикладных и служебно-прикладных видов спорта, в порядке, установленном нормативными правовыми актами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b/>
          <w:bCs/>
          <w:color w:val="555555"/>
          <w:sz w:val="13"/>
        </w:rPr>
        <w:t>татья 2</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Внести в </w:t>
      </w:r>
      <w:hyperlink r:id="rId6" w:anchor="/document/184566/entry/29" w:history="1">
        <w:r w:rsidRPr="00DD78F3">
          <w:rPr>
            <w:rFonts w:ascii="inherit" w:hAnsi="inherit" w:cs="Arial"/>
            <w:color w:val="3B8DBD"/>
            <w:sz w:val="13"/>
          </w:rPr>
          <w:t>статью 29</w:t>
        </w:r>
      </w:hyperlink>
      <w:r w:rsidRPr="00DD78F3">
        <w:rPr>
          <w:rFonts w:ascii="inherit" w:hAnsi="inherit" w:cs="Arial"/>
          <w:color w:val="555555"/>
          <w:sz w:val="13"/>
          <w:szCs w:val="13"/>
        </w:rPr>
        <w:t>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2007, N 10, ст. 1151; N 17, ст. 1938; N 31, ст. 4011; 2008, N 52, ст. 6229; 2009, N 20, ст. 2391; 2010, N 17, ст. 1986; 2011, N 1, ст. 16; N 43, ст. 5975; 2012, N 19, ст. 2274; N 41, ст. 5522; 2013, N 14, ст. 1648; N 27, ст. 3477; 2015, N 41, ст. 5639; 2016, N 7, ст. 917; N 11, ст. 1493) следующие изменения:</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t>1) дополнить </w:t>
      </w:r>
      <w:hyperlink r:id="rId7" w:anchor="/document/184566/entry/29061" w:history="1">
        <w:r w:rsidRPr="00DD78F3">
          <w:rPr>
            <w:rFonts w:ascii="inherit" w:hAnsi="inherit" w:cs="Arial"/>
            <w:color w:val="3B8DBD"/>
            <w:sz w:val="13"/>
          </w:rPr>
          <w:t>пунктом 6.1</w:t>
        </w:r>
      </w:hyperlink>
      <w:r w:rsidRPr="00DD78F3">
        <w:rPr>
          <w:rFonts w:ascii="inherit" w:hAnsi="inherit" w:cs="Arial"/>
          <w:color w:val="555555"/>
          <w:sz w:val="13"/>
          <w:szCs w:val="13"/>
        </w:rPr>
        <w:t> следующего содержания:</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"6.1. Член комиссии с правом решающего голоса, работающий в комиссии на постоянной (штатной) основе, освобождается от обязанностей члена комиссии в случае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t>2) </w:t>
      </w:r>
      <w:hyperlink r:id="rId8" w:anchor="/document/184566/entry/2911" w:history="1">
        <w:r w:rsidRPr="00DD78F3">
          <w:rPr>
            <w:rFonts w:ascii="inherit" w:hAnsi="inherit" w:cs="Arial"/>
            <w:color w:val="3B8DBD"/>
            <w:sz w:val="13"/>
          </w:rPr>
          <w:t>пункт 11</w:t>
        </w:r>
      </w:hyperlink>
      <w:r w:rsidRPr="00DD78F3">
        <w:rPr>
          <w:rFonts w:ascii="inherit" w:hAnsi="inherit" w:cs="Arial"/>
          <w:color w:val="555555"/>
          <w:sz w:val="13"/>
          <w:szCs w:val="13"/>
        </w:rPr>
        <w:t> изложить в следующей редакции:</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"11. В период избирательной кампании, период со дня назначения референдума и до окончания кампании референдума орган, назначивший члена комиссии, обязан назначить нового члена комиссии вместо выбывшего по обстоятельствам, указанным в пунктах 6, 6.1 и 8 настоящей статьи, не позднее чем через десять дней со дня его выбытия в соответствии с требованиями, установленными пунктом 4 статьи 21 и статьями 22 - 27 настоящего Федерального закона. В иной период орган, назначивший члена комиссии, обязан назначить нового члена участковой комиссии не позднее чем в трехмесячный срок, а нового члена иной комиссии не позднее чем в месячный срок со дня прекращения полномочий выбывшего члена комиссии. В случае невыполнения данных требований нового члена избирательной комиссии субъекта Российской Федерации назначает Центральная избирательная комиссия Российской Федерации, избирательной комиссии муниципального района, городского округа, внутригородской территории города федерального значения - избирательная комиссия субъекта Российской Федерации, избирательной комиссии поселения - избирательная комиссия муниципального района (если такая комиссия не образована, - территориальная комиссия), иной комиссии - вышестоящая комиссия с соблюдением требований, установленных настоящим Федеральным законом. Новый член участковой комиссии назначается из резерва составов участковых комиссий с соблюдением требований, предусмотренных пунктами 3.1 и 3.2 статьи 22 настоящего Федерального закона, в порядке, установленном Центральной избирательной комиссией Российской Федерации.";</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t>3) в </w:t>
      </w:r>
      <w:hyperlink r:id="rId9" w:anchor="/document/184566/entry/2915" w:history="1">
        <w:r w:rsidRPr="00DD78F3">
          <w:rPr>
            <w:rFonts w:ascii="inherit" w:hAnsi="inherit" w:cs="Arial"/>
            <w:color w:val="3B8DBD"/>
            <w:sz w:val="13"/>
          </w:rPr>
          <w:t>пункте 15</w:t>
        </w:r>
      </w:hyperlink>
      <w:r w:rsidRPr="00DD78F3">
        <w:rPr>
          <w:rFonts w:ascii="inherit" w:hAnsi="inherit" w:cs="Arial"/>
          <w:color w:val="555555"/>
          <w:sz w:val="13"/>
          <w:szCs w:val="13"/>
        </w:rPr>
        <w:t> слова "с правом решающего голоса замещают" заменить словами "с правом решающего голоса, работающий в комиссии на постоянной (штатной) основе, замещают";</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t>4) </w:t>
      </w:r>
      <w:hyperlink r:id="rId10" w:anchor="/document/184566/entry/29151" w:history="1">
        <w:r w:rsidRPr="00DD78F3">
          <w:rPr>
            <w:rFonts w:ascii="inherit" w:hAnsi="inherit" w:cs="Arial"/>
            <w:color w:val="3B8DBD"/>
            <w:sz w:val="13"/>
          </w:rPr>
          <w:t>абзац первый пункта 15.1</w:t>
        </w:r>
      </w:hyperlink>
      <w:r w:rsidRPr="00DD78F3">
        <w:rPr>
          <w:rFonts w:ascii="inherit" w:hAnsi="inherit" w:cs="Arial"/>
          <w:color w:val="555555"/>
          <w:sz w:val="13"/>
          <w:szCs w:val="13"/>
        </w:rPr>
        <w:t> изложить в следующей редакции:</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"15.1. Члену Центральной избирательной комиссии Российской Федерации с правом решающего голоса, члену избирательной комиссии субъекта Российской Федерации с правом решающего голоса, члену иной избирательной комиссии, действующей на постоянной основе и являющейся юридическим лицом, с правом решающего голоса, работающим в указанных комиссиях на постоянной (штатной) основе, запрещается:";</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t>5) дополнить </w:t>
      </w:r>
      <w:hyperlink r:id="rId11" w:anchor="/document/184566/entry/29155" w:history="1">
        <w:r w:rsidRPr="00DD78F3">
          <w:rPr>
            <w:rFonts w:ascii="inherit" w:hAnsi="inherit" w:cs="Arial"/>
            <w:color w:val="3B8DBD"/>
            <w:sz w:val="13"/>
          </w:rPr>
          <w:t>пунктом 15.5</w:t>
        </w:r>
      </w:hyperlink>
      <w:r w:rsidRPr="00DD78F3">
        <w:rPr>
          <w:rFonts w:ascii="inherit" w:hAnsi="inherit" w:cs="Arial"/>
          <w:color w:val="555555"/>
          <w:sz w:val="13"/>
          <w:szCs w:val="13"/>
        </w:rPr>
        <w:t> следующего содержания:</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"15.5. Член Центральной избирательной комиссии Российской Федерации с правом решающего голоса, член избирательной комиссии субъекта Российской Федерации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r>
      <w:r w:rsidRPr="00DD78F3">
        <w:rPr>
          <w:rFonts w:ascii="inherit" w:hAnsi="inherit" w:cs="Arial"/>
          <w:b/>
          <w:bCs/>
          <w:color w:val="555555"/>
          <w:sz w:val="13"/>
        </w:rPr>
        <w:t>Статья 3</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Внести в </w:t>
      </w:r>
      <w:hyperlink r:id="rId12" w:anchor="/document/186367/entry/0" w:history="1">
        <w:r w:rsidRPr="00DD78F3">
          <w:rPr>
            <w:rFonts w:ascii="inherit" w:hAnsi="inherit" w:cs="Arial"/>
            <w:color w:val="3B8DBD"/>
            <w:sz w:val="13"/>
          </w:rPr>
          <w:t>Федеральный закон</w:t>
        </w:r>
      </w:hyperlink>
      <w:r w:rsidRPr="00DD78F3">
        <w:rPr>
          <w:rFonts w:ascii="inherit" w:hAnsi="inherit" w:cs="Arial"/>
          <w:color w:val="555555"/>
          <w:sz w:val="13"/>
          <w:szCs w:val="13"/>
        </w:rPr>
        <w:t>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6236; 2009, N 19, ст. 2280; N 52, ст. 6441; 2010, N 49, ст. 6411; 2011, N 19, ст. 2705; N 31, ст. 4703; N 48, ст. 6730; N 49, ст. 7039; 2013, N 19, ст. 2329; N 43, ст. 5454; 2014, N 22, ст. 2770; N 26, ст. 3371; N 40, ст. 5321; N 52, ст. 7542; 2015, N 6, ст. 886; N 10, ст. 1393; N 13, ст. 1807; N 27, ст. 3978; N 45, ст. 6204; 2016, N 1, ст. 66; N 23, ст. 3295; 2017, N 1, ст. 35, 46) следующие изменения:</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lastRenderedPageBreak/>
        <w:br/>
        <w:t>1) </w:t>
      </w:r>
      <w:hyperlink r:id="rId13" w:anchor="/document/186367/entry/36041" w:history="1">
        <w:r w:rsidRPr="00DD78F3">
          <w:rPr>
            <w:rFonts w:ascii="inherit" w:hAnsi="inherit" w:cs="Arial"/>
            <w:color w:val="3B8DBD"/>
            <w:sz w:val="13"/>
          </w:rPr>
          <w:t>часть 4.1 статьи 36</w:t>
        </w:r>
      </w:hyperlink>
      <w:r w:rsidRPr="00DD78F3">
        <w:rPr>
          <w:rFonts w:ascii="inherit" w:hAnsi="inherit" w:cs="Arial"/>
          <w:color w:val="555555"/>
          <w:sz w:val="13"/>
          <w:szCs w:val="13"/>
        </w:rPr>
        <w:t> изложить в следующей редакции:</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"4.1.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t>2) в </w:t>
      </w:r>
      <w:hyperlink r:id="rId14" w:anchor="/document/186367/entry/37" w:history="1">
        <w:r w:rsidRPr="00DD78F3">
          <w:rPr>
            <w:rFonts w:ascii="inherit" w:hAnsi="inherit" w:cs="Arial"/>
            <w:color w:val="3B8DBD"/>
            <w:sz w:val="13"/>
          </w:rPr>
          <w:t>статье 37</w:t>
        </w:r>
      </w:hyperlink>
      <w:r w:rsidRPr="00DD78F3">
        <w:rPr>
          <w:rFonts w:ascii="inherit" w:hAnsi="inherit" w:cs="Arial"/>
          <w:color w:val="555555"/>
          <w:sz w:val="13"/>
          <w:szCs w:val="13"/>
        </w:rPr>
        <w:t>:</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t>а) </w:t>
      </w:r>
      <w:hyperlink r:id="rId15" w:anchor="/document/186367/entry/37091" w:history="1">
        <w:r w:rsidRPr="00DD78F3">
          <w:rPr>
            <w:rFonts w:ascii="inherit" w:hAnsi="inherit" w:cs="Arial"/>
            <w:color w:val="3B8DBD"/>
            <w:sz w:val="13"/>
          </w:rPr>
          <w:t>часть 9.1</w:t>
        </w:r>
      </w:hyperlink>
      <w:r w:rsidRPr="00DD78F3">
        <w:rPr>
          <w:rFonts w:ascii="inherit" w:hAnsi="inherit" w:cs="Arial"/>
          <w:color w:val="555555"/>
          <w:sz w:val="13"/>
          <w:szCs w:val="13"/>
        </w:rPr>
        <w:t> изложить в следующей редакции:</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"9.1. 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t>б) </w:t>
      </w:r>
      <w:hyperlink r:id="rId16" w:anchor="/document/186367/entry/371003" w:history="1">
        <w:r w:rsidRPr="00DD78F3">
          <w:rPr>
            <w:rFonts w:ascii="inherit" w:hAnsi="inherit" w:cs="Arial"/>
            <w:color w:val="3B8DBD"/>
            <w:sz w:val="13"/>
          </w:rPr>
          <w:t>пункт 3 части 10</w:t>
        </w:r>
      </w:hyperlink>
      <w:r w:rsidRPr="00DD78F3">
        <w:rPr>
          <w:rFonts w:ascii="inherit" w:hAnsi="inherit" w:cs="Arial"/>
          <w:color w:val="555555"/>
          <w:sz w:val="13"/>
          <w:szCs w:val="13"/>
        </w:rPr>
        <w:t> после слов "частью 11" дополнить словами "или 11.1";</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t>в) дополнить </w:t>
      </w:r>
      <w:hyperlink r:id="rId17" w:anchor="/document/186367/entry/37111" w:history="1">
        <w:r w:rsidRPr="00DD78F3">
          <w:rPr>
            <w:rFonts w:ascii="inherit" w:hAnsi="inherit" w:cs="Arial"/>
            <w:color w:val="3B8DBD"/>
            <w:sz w:val="13"/>
          </w:rPr>
          <w:t>частью 11.1</w:t>
        </w:r>
      </w:hyperlink>
      <w:r w:rsidRPr="00DD78F3">
        <w:rPr>
          <w:rFonts w:ascii="inherit" w:hAnsi="inherit" w:cs="Arial"/>
          <w:color w:val="555555"/>
          <w:sz w:val="13"/>
          <w:szCs w:val="13"/>
        </w:rPr>
        <w:t> следующего содержания:</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t>3) в </w:t>
      </w:r>
      <w:hyperlink r:id="rId18" w:anchor="/document/186367/entry/40" w:history="1">
        <w:r w:rsidRPr="00DD78F3">
          <w:rPr>
            <w:rFonts w:ascii="inherit" w:hAnsi="inherit" w:cs="Arial"/>
            <w:color w:val="3B8DBD"/>
            <w:sz w:val="13"/>
          </w:rPr>
          <w:t>статье 40</w:t>
        </w:r>
      </w:hyperlink>
      <w:r w:rsidRPr="00DD78F3">
        <w:rPr>
          <w:rFonts w:ascii="inherit" w:hAnsi="inherit" w:cs="Arial"/>
          <w:color w:val="555555"/>
          <w:sz w:val="13"/>
          <w:szCs w:val="13"/>
        </w:rPr>
        <w:t>:</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t>а) </w:t>
      </w:r>
      <w:hyperlink r:id="rId19" w:anchor="/document/186367/entry/40072" w:history="1">
        <w:r w:rsidRPr="00DD78F3">
          <w:rPr>
            <w:rFonts w:ascii="inherit" w:hAnsi="inherit" w:cs="Arial"/>
            <w:color w:val="3B8DBD"/>
            <w:sz w:val="13"/>
          </w:rPr>
          <w:t>пункт 2 части 7</w:t>
        </w:r>
      </w:hyperlink>
      <w:r w:rsidRPr="00DD78F3">
        <w:rPr>
          <w:rFonts w:ascii="inherit" w:hAnsi="inherit" w:cs="Arial"/>
          <w:color w:val="555555"/>
          <w:sz w:val="13"/>
          <w:szCs w:val="13"/>
        </w:rPr>
        <w:t> изложить в следующей редакции:</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t>б) дополнить </w:t>
      </w:r>
      <w:hyperlink r:id="rId20" w:anchor="/document/186367/entry/4072" w:history="1">
        <w:r w:rsidRPr="00DD78F3">
          <w:rPr>
            <w:rFonts w:ascii="inherit" w:hAnsi="inherit" w:cs="Arial"/>
            <w:color w:val="3B8DBD"/>
            <w:sz w:val="13"/>
          </w:rPr>
          <w:t>частью 7.2</w:t>
        </w:r>
      </w:hyperlink>
      <w:r w:rsidRPr="00DD78F3">
        <w:rPr>
          <w:rFonts w:ascii="inherit" w:hAnsi="inherit" w:cs="Arial"/>
          <w:color w:val="555555"/>
          <w:sz w:val="13"/>
          <w:szCs w:val="13"/>
        </w:rPr>
        <w:t> следующего содержания:</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t>в) дополнить </w:t>
      </w:r>
      <w:hyperlink r:id="rId21" w:anchor="/document/186367/entry/4073" w:history="1">
        <w:r w:rsidRPr="00DD78F3">
          <w:rPr>
            <w:rFonts w:ascii="inherit" w:hAnsi="inherit" w:cs="Arial"/>
            <w:color w:val="3B8DBD"/>
            <w:sz w:val="13"/>
          </w:rPr>
          <w:t>частью 7.3</w:t>
        </w:r>
      </w:hyperlink>
      <w:r w:rsidRPr="00DD78F3">
        <w:rPr>
          <w:rFonts w:ascii="inherit" w:hAnsi="inherit" w:cs="Arial"/>
          <w:color w:val="555555"/>
          <w:sz w:val="13"/>
          <w:szCs w:val="13"/>
        </w:rPr>
        <w:t> следующего содержания:</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"7.3.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t>г) дополнить </w:t>
      </w:r>
      <w:hyperlink r:id="rId22" w:anchor="/document/186367/entry/4074" w:history="1">
        <w:r w:rsidRPr="00DD78F3">
          <w:rPr>
            <w:rFonts w:ascii="inherit" w:hAnsi="inherit" w:cs="Arial"/>
            <w:color w:val="3B8DBD"/>
            <w:sz w:val="13"/>
          </w:rPr>
          <w:t>частью 7.4</w:t>
        </w:r>
      </w:hyperlink>
      <w:r w:rsidRPr="00DD78F3">
        <w:rPr>
          <w:rFonts w:ascii="inherit" w:hAnsi="inherit" w:cs="Arial"/>
          <w:color w:val="555555"/>
          <w:sz w:val="13"/>
          <w:szCs w:val="13"/>
        </w:rPr>
        <w:t> следующего содержания:</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t>д) </w:t>
      </w:r>
      <w:hyperlink r:id="rId23" w:anchor="/document/186367/entry/40011" w:history="1">
        <w:r w:rsidRPr="00DD78F3">
          <w:rPr>
            <w:rFonts w:ascii="inherit" w:hAnsi="inherit" w:cs="Arial"/>
            <w:color w:val="3B8DBD"/>
            <w:sz w:val="13"/>
          </w:rPr>
          <w:t>часть 11</w:t>
        </w:r>
      </w:hyperlink>
      <w:r w:rsidRPr="00DD78F3">
        <w:rPr>
          <w:rFonts w:ascii="inherit" w:hAnsi="inherit" w:cs="Arial"/>
          <w:color w:val="555555"/>
          <w:sz w:val="13"/>
          <w:szCs w:val="13"/>
        </w:rPr>
        <w:t> дополнить </w:t>
      </w:r>
      <w:hyperlink r:id="rId24" w:anchor="/document/186367/entry/400112" w:history="1">
        <w:r w:rsidRPr="00DD78F3">
          <w:rPr>
            <w:rFonts w:ascii="inherit" w:hAnsi="inherit" w:cs="Arial"/>
            <w:color w:val="3B8DBD"/>
            <w:sz w:val="13"/>
          </w:rPr>
          <w:t>абзацем</w:t>
        </w:r>
      </w:hyperlink>
      <w:r w:rsidRPr="00DD78F3">
        <w:rPr>
          <w:rFonts w:ascii="inherit" w:hAnsi="inherit" w:cs="Arial"/>
          <w:color w:val="555555"/>
          <w:sz w:val="13"/>
          <w:szCs w:val="13"/>
        </w:rPr>
        <w:t> следующего содержания:</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t>4) </w:t>
      </w:r>
      <w:hyperlink r:id="rId25" w:anchor="/document/186367/entry/74124" w:history="1">
        <w:r w:rsidRPr="00DD78F3">
          <w:rPr>
            <w:rFonts w:ascii="inherit" w:hAnsi="inherit" w:cs="Arial"/>
            <w:color w:val="3B8DBD"/>
            <w:sz w:val="13"/>
          </w:rPr>
          <w:t>пункт 4 части 2 статьи 74.1</w:t>
        </w:r>
      </w:hyperlink>
      <w:r w:rsidRPr="00DD78F3">
        <w:rPr>
          <w:rFonts w:ascii="inherit" w:hAnsi="inherit" w:cs="Arial"/>
          <w:color w:val="555555"/>
          <w:sz w:val="13"/>
          <w:szCs w:val="13"/>
        </w:rPr>
        <w:t> изложить в следующей редакции:</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lastRenderedPageBreak/>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r>
      <w:r w:rsidRPr="00DD78F3">
        <w:rPr>
          <w:rFonts w:ascii="inherit" w:hAnsi="inherit" w:cs="Arial"/>
          <w:b/>
          <w:bCs/>
          <w:color w:val="555555"/>
          <w:sz w:val="13"/>
        </w:rPr>
        <w:t>Статья 4</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hyperlink r:id="rId26" w:anchor="/document/12136354/entry/170103" w:history="1">
        <w:r w:rsidRPr="00DD78F3">
          <w:rPr>
            <w:rFonts w:ascii="inherit" w:hAnsi="inherit" w:cs="Arial"/>
            <w:color w:val="3B8DBD"/>
            <w:sz w:val="13"/>
          </w:rPr>
          <w:t>Пункт 3 части 1 статьи 17</w:t>
        </w:r>
      </w:hyperlink>
      <w:r w:rsidRPr="00DD78F3">
        <w:rPr>
          <w:rFonts w:ascii="inherit" w:hAnsi="inherit" w:cs="Arial"/>
          <w:color w:val="555555"/>
          <w:sz w:val="13"/>
          <w:szCs w:val="13"/>
        </w:rPr>
        <w:t>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изложить в следующей редакции:</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в порядке, установленном нормативным правовым актом государственного органа),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r>
      <w:r w:rsidRPr="00DD78F3">
        <w:rPr>
          <w:rFonts w:ascii="inherit" w:hAnsi="inherit" w:cs="Arial"/>
          <w:b/>
          <w:bCs/>
          <w:color w:val="555555"/>
          <w:sz w:val="13"/>
        </w:rPr>
        <w:t>Статья 5</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Внести в </w:t>
      </w:r>
      <w:hyperlink r:id="rId27" w:anchor="/document/12152272/entry/0" w:history="1">
        <w:r w:rsidRPr="00DD78F3">
          <w:rPr>
            <w:rFonts w:ascii="inherit" w:hAnsi="inherit" w:cs="Arial"/>
            <w:color w:val="3B8DBD"/>
            <w:sz w:val="13"/>
          </w:rPr>
          <w:t>Федеральный закон</w:t>
        </w:r>
      </w:hyperlink>
      <w:r w:rsidRPr="00DD78F3">
        <w:rPr>
          <w:rFonts w:ascii="inherit" w:hAnsi="inherit" w:cs="Arial"/>
          <w:color w:val="555555"/>
          <w:sz w:val="13"/>
          <w:szCs w:val="13"/>
        </w:rPr>
        <w:t>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2012, N 50, ст. 6954; 2014, N 52, ст. 7542; 2016, N 7, ст. 909) следующие изменения:</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t>1) </w:t>
      </w:r>
      <w:hyperlink r:id="rId28" w:anchor="/document/12152272/entry/1413" w:history="1">
        <w:r w:rsidRPr="00DD78F3">
          <w:rPr>
            <w:rFonts w:ascii="inherit" w:hAnsi="inherit" w:cs="Arial"/>
            <w:color w:val="3B8DBD"/>
            <w:sz w:val="13"/>
          </w:rPr>
          <w:t>пункт 3 части 1 статьи 14</w:t>
        </w:r>
      </w:hyperlink>
      <w:r w:rsidRPr="00DD78F3">
        <w:rPr>
          <w:rFonts w:ascii="inherit" w:hAnsi="inherit" w:cs="Arial"/>
          <w:color w:val="555555"/>
          <w:sz w:val="13"/>
          <w:szCs w:val="13"/>
        </w:rPr>
        <w:t> изложить в следующей редакции:</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t>2) в </w:t>
      </w:r>
      <w:hyperlink r:id="rId29" w:anchor="/document/12152272/entry/15" w:history="1">
        <w:r w:rsidRPr="00DD78F3">
          <w:rPr>
            <w:rFonts w:ascii="inherit" w:hAnsi="inherit" w:cs="Arial"/>
            <w:color w:val="3B8DBD"/>
            <w:sz w:val="13"/>
          </w:rPr>
          <w:t>статье 15</w:t>
        </w:r>
      </w:hyperlink>
      <w:r w:rsidRPr="00DD78F3">
        <w:rPr>
          <w:rFonts w:ascii="inherit" w:hAnsi="inherit" w:cs="Arial"/>
          <w:color w:val="555555"/>
          <w:sz w:val="13"/>
          <w:szCs w:val="13"/>
        </w:rPr>
        <w:t>:</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t>а) </w:t>
      </w:r>
      <w:hyperlink r:id="rId30" w:anchor="/document/12152272/entry/1512" w:history="1">
        <w:r w:rsidRPr="00DD78F3">
          <w:rPr>
            <w:rFonts w:ascii="inherit" w:hAnsi="inherit" w:cs="Arial"/>
            <w:color w:val="3B8DBD"/>
            <w:sz w:val="13"/>
          </w:rPr>
          <w:t>часть 1.2</w:t>
        </w:r>
      </w:hyperlink>
      <w:r w:rsidRPr="00DD78F3">
        <w:rPr>
          <w:rFonts w:ascii="inherit" w:hAnsi="inherit" w:cs="Arial"/>
          <w:color w:val="555555"/>
          <w:sz w:val="13"/>
          <w:szCs w:val="13"/>
        </w:rPr>
        <w:t> после слов "и Федеральным законом" дополнить словами "от 3 декабря 2012 года N 230-ФЗ";</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t>б) дополнить </w:t>
      </w:r>
      <w:hyperlink r:id="rId31" w:anchor="/document/12152272/entry/158" w:history="1">
        <w:r w:rsidRPr="00DD78F3">
          <w:rPr>
            <w:rFonts w:ascii="inherit" w:hAnsi="inherit" w:cs="Arial"/>
            <w:color w:val="3B8DBD"/>
            <w:sz w:val="13"/>
          </w:rPr>
          <w:t>частью 8</w:t>
        </w:r>
      </w:hyperlink>
      <w:r w:rsidRPr="00DD78F3">
        <w:rPr>
          <w:rFonts w:ascii="inherit" w:hAnsi="inherit" w:cs="Arial"/>
          <w:color w:val="555555"/>
          <w:sz w:val="13"/>
          <w:szCs w:val="13"/>
        </w:rPr>
        <w:t> следующего содержания:</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t>в) дополнить </w:t>
      </w:r>
      <w:hyperlink r:id="rId32" w:anchor="/document/12152272/entry/159" w:history="1">
        <w:r w:rsidRPr="00DD78F3">
          <w:rPr>
            <w:rFonts w:ascii="inherit" w:hAnsi="inherit" w:cs="Arial"/>
            <w:color w:val="3B8DBD"/>
            <w:sz w:val="13"/>
          </w:rPr>
          <w:t>частью 9</w:t>
        </w:r>
      </w:hyperlink>
      <w:r w:rsidRPr="00DD78F3">
        <w:rPr>
          <w:rFonts w:ascii="inherit" w:hAnsi="inherit" w:cs="Arial"/>
          <w:color w:val="555555"/>
          <w:sz w:val="13"/>
          <w:szCs w:val="13"/>
        </w:rPr>
        <w:t> следующего содержания:</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t>г) дополнить </w:t>
      </w:r>
      <w:hyperlink r:id="rId33" w:anchor="/document/12152272/entry/15010" w:history="1">
        <w:r w:rsidRPr="00DD78F3">
          <w:rPr>
            <w:rFonts w:ascii="inherit" w:hAnsi="inherit" w:cs="Arial"/>
            <w:color w:val="3B8DBD"/>
            <w:sz w:val="13"/>
          </w:rPr>
          <w:t>частью 10</w:t>
        </w:r>
      </w:hyperlink>
      <w:r w:rsidRPr="00DD78F3">
        <w:rPr>
          <w:rFonts w:ascii="inherit" w:hAnsi="inherit" w:cs="Arial"/>
          <w:color w:val="555555"/>
          <w:sz w:val="13"/>
          <w:szCs w:val="13"/>
        </w:rPr>
        <w:t> следующего содержания:</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t>д) дополнить </w:t>
      </w:r>
      <w:hyperlink r:id="rId34" w:anchor="/document/12152272/entry/15011" w:history="1">
        <w:r w:rsidRPr="00DD78F3">
          <w:rPr>
            <w:rFonts w:ascii="inherit" w:hAnsi="inherit" w:cs="Arial"/>
            <w:color w:val="3B8DBD"/>
            <w:sz w:val="13"/>
          </w:rPr>
          <w:t>частью 11</w:t>
        </w:r>
      </w:hyperlink>
      <w:r w:rsidRPr="00DD78F3">
        <w:rPr>
          <w:rFonts w:ascii="inherit" w:hAnsi="inherit" w:cs="Arial"/>
          <w:color w:val="555555"/>
          <w:sz w:val="13"/>
          <w:szCs w:val="13"/>
        </w:rPr>
        <w:t> следующего содержания:</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r>
      <w:r w:rsidRPr="00DD78F3">
        <w:rPr>
          <w:rFonts w:ascii="inherit" w:hAnsi="inherit" w:cs="Arial"/>
          <w:b/>
          <w:bCs/>
          <w:color w:val="555555"/>
          <w:sz w:val="13"/>
        </w:rPr>
        <w:t>Статья 6</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Внести в </w:t>
      </w:r>
      <w:hyperlink r:id="rId35" w:anchor="/document/12164203/entry/0" w:history="1">
        <w:r w:rsidRPr="00DD78F3">
          <w:rPr>
            <w:rFonts w:ascii="inherit" w:hAnsi="inherit" w:cs="Arial"/>
            <w:color w:val="3B8DBD"/>
            <w:sz w:val="13"/>
          </w:rPr>
          <w:t>Федеральный закон</w:t>
        </w:r>
      </w:hyperlink>
      <w:r w:rsidRPr="00DD78F3">
        <w:rPr>
          <w:rFonts w:ascii="inherit" w:hAnsi="inherit" w:cs="Arial"/>
          <w:color w:val="555555"/>
          <w:sz w:val="13"/>
          <w:szCs w:val="13"/>
        </w:rPr>
        <w:t>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2013, N 19, ст. 2329; N 40, ст. 5031; 2014, N 52, ст. 7542; 2015, N 41, ст. 5639; N 45, ст. 6204; N 48, ст. 6720; 2016, N 27, ст. 4169; 2017, N 1, ст. 46) следующие изменения:</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lastRenderedPageBreak/>
        <w:br/>
        <w:t>1) </w:t>
      </w:r>
      <w:hyperlink r:id="rId36" w:anchor="/document/12164203/entry/711" w:history="1">
        <w:r w:rsidRPr="00DD78F3">
          <w:rPr>
            <w:rFonts w:ascii="inherit" w:hAnsi="inherit" w:cs="Arial"/>
            <w:color w:val="3B8DBD"/>
            <w:sz w:val="13"/>
          </w:rPr>
          <w:t>абзац первый части 1 статьи 7.1</w:t>
        </w:r>
      </w:hyperlink>
      <w:r w:rsidRPr="00DD78F3">
        <w:rPr>
          <w:rFonts w:ascii="inherit" w:hAnsi="inherit" w:cs="Arial"/>
          <w:color w:val="555555"/>
          <w:sz w:val="13"/>
          <w:szCs w:val="13"/>
        </w:rPr>
        <w:t> после слов "Федеральным законом" дополнить словами "от 7 мая 2013 года N 79-ФЗ";</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t>2) в </w:t>
      </w:r>
      <w:hyperlink r:id="rId37" w:anchor="/document/12164203/entry/8" w:history="1">
        <w:r w:rsidRPr="00DD78F3">
          <w:rPr>
            <w:rFonts w:ascii="inherit" w:hAnsi="inherit" w:cs="Arial"/>
            <w:color w:val="3B8DBD"/>
            <w:sz w:val="13"/>
          </w:rPr>
          <w:t>статье 8</w:t>
        </w:r>
      </w:hyperlink>
      <w:r w:rsidRPr="00DD78F3">
        <w:rPr>
          <w:rFonts w:ascii="inherit" w:hAnsi="inherit" w:cs="Arial"/>
          <w:color w:val="555555"/>
          <w:sz w:val="13"/>
          <w:szCs w:val="13"/>
        </w:rPr>
        <w:t>:</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а) дополнить </w:t>
      </w:r>
      <w:hyperlink r:id="rId38" w:anchor="/document/12164203/entry/8011" w:history="1">
        <w:r w:rsidRPr="00DD78F3">
          <w:rPr>
            <w:rFonts w:ascii="inherit" w:hAnsi="inherit" w:cs="Arial"/>
            <w:color w:val="3B8DBD"/>
            <w:sz w:val="13"/>
          </w:rPr>
          <w:t>частью 1.1</w:t>
        </w:r>
      </w:hyperlink>
      <w:r w:rsidRPr="00DD78F3">
        <w:rPr>
          <w:rFonts w:ascii="inherit" w:hAnsi="inherit" w:cs="Arial"/>
          <w:color w:val="555555"/>
          <w:sz w:val="13"/>
          <w:szCs w:val="13"/>
        </w:rPr>
        <w:t> следующего содержания:</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t>б) дополнить </w:t>
      </w:r>
      <w:hyperlink r:id="rId39" w:anchor="/document/12164203/entry/8012" w:history="1">
        <w:r w:rsidRPr="00DD78F3">
          <w:rPr>
            <w:rFonts w:ascii="inherit" w:hAnsi="inherit" w:cs="Arial"/>
            <w:color w:val="3B8DBD"/>
            <w:sz w:val="13"/>
          </w:rPr>
          <w:t>частью 1.2</w:t>
        </w:r>
      </w:hyperlink>
      <w:r w:rsidRPr="00DD78F3">
        <w:rPr>
          <w:rFonts w:ascii="inherit" w:hAnsi="inherit" w:cs="Arial"/>
          <w:color w:val="555555"/>
          <w:sz w:val="13"/>
          <w:szCs w:val="13"/>
        </w:rPr>
        <w:t> следующего содержания:</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в) </w:t>
      </w:r>
      <w:hyperlink r:id="rId40" w:anchor="/document/12164203/entry/803" w:history="1">
        <w:r w:rsidRPr="00DD78F3">
          <w:rPr>
            <w:rFonts w:ascii="inherit" w:hAnsi="inherit" w:cs="Arial"/>
            <w:color w:val="3B8DBD"/>
            <w:sz w:val="13"/>
          </w:rPr>
          <w:t>часть 3</w:t>
        </w:r>
      </w:hyperlink>
      <w:r w:rsidRPr="00DD78F3">
        <w:rPr>
          <w:rFonts w:ascii="inherit" w:hAnsi="inherit" w:cs="Arial"/>
          <w:color w:val="555555"/>
          <w:sz w:val="13"/>
          <w:szCs w:val="13"/>
        </w:rPr>
        <w:t> изложить в следующей редакции:</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"3. Сведения о доходах, об имуществе и обязательствах имущественного характера, представляемые в соответствии с частями 1 и 1.1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t>г) в </w:t>
      </w:r>
      <w:hyperlink r:id="rId41" w:anchor="/document/12164203/entry/804" w:history="1">
        <w:r w:rsidRPr="00DD78F3">
          <w:rPr>
            <w:rFonts w:ascii="inherit" w:hAnsi="inherit" w:cs="Arial"/>
            <w:color w:val="3B8DBD"/>
            <w:sz w:val="13"/>
          </w:rPr>
          <w:t>части 4</w:t>
        </w:r>
      </w:hyperlink>
      <w:r w:rsidRPr="00DD78F3">
        <w:rPr>
          <w:rFonts w:ascii="inherit" w:hAnsi="inherit" w:cs="Arial"/>
          <w:color w:val="555555"/>
          <w:sz w:val="13"/>
          <w:szCs w:val="13"/>
        </w:rPr>
        <w:t> слова "частью 1" заменить словами "частями 1 и 1.1";</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t>д) в </w:t>
      </w:r>
      <w:hyperlink r:id="rId42" w:anchor="/document/12164203/entry/805" w:history="1">
        <w:r w:rsidRPr="00DD78F3">
          <w:rPr>
            <w:rFonts w:ascii="inherit" w:hAnsi="inherit" w:cs="Arial"/>
            <w:color w:val="3B8DBD"/>
            <w:sz w:val="13"/>
          </w:rPr>
          <w:t>части 5</w:t>
        </w:r>
      </w:hyperlink>
      <w:r w:rsidRPr="00DD78F3">
        <w:rPr>
          <w:rFonts w:ascii="inherit" w:hAnsi="inherit" w:cs="Arial"/>
          <w:color w:val="555555"/>
          <w:sz w:val="13"/>
          <w:szCs w:val="13"/>
        </w:rPr>
        <w:t> слова "частью 1" заменить словами "частями 1 и 1.1";</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t>е) </w:t>
      </w:r>
      <w:hyperlink r:id="rId43" w:anchor="/document/12164203/entry/807" w:history="1">
        <w:r w:rsidRPr="00DD78F3">
          <w:rPr>
            <w:rFonts w:ascii="inherit" w:hAnsi="inherit" w:cs="Arial"/>
            <w:color w:val="3B8DBD"/>
            <w:sz w:val="13"/>
          </w:rPr>
          <w:t>часть 7</w:t>
        </w:r>
      </w:hyperlink>
      <w:r w:rsidRPr="00DD78F3">
        <w:rPr>
          <w:rFonts w:ascii="inherit" w:hAnsi="inherit" w:cs="Arial"/>
          <w:color w:val="555555"/>
          <w:sz w:val="13"/>
          <w:szCs w:val="13"/>
        </w:rPr>
        <w:t> изложить в следующей редакции:</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t>3) в </w:t>
      </w:r>
      <w:hyperlink r:id="rId44" w:anchor="/document/12164203/entry/81" w:history="1">
        <w:r w:rsidRPr="00DD78F3">
          <w:rPr>
            <w:rFonts w:ascii="inherit" w:hAnsi="inherit" w:cs="Arial"/>
            <w:color w:val="3B8DBD"/>
            <w:sz w:val="13"/>
          </w:rPr>
          <w:t>статье 8.1</w:t>
        </w:r>
      </w:hyperlink>
      <w:r w:rsidRPr="00DD78F3">
        <w:rPr>
          <w:rFonts w:ascii="inherit" w:hAnsi="inherit" w:cs="Arial"/>
          <w:color w:val="555555"/>
          <w:sz w:val="13"/>
          <w:szCs w:val="13"/>
        </w:rPr>
        <w:t>:</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t>а) </w:t>
      </w:r>
      <w:hyperlink r:id="rId45" w:anchor="/document/12164203/entry/8101" w:history="1">
        <w:r w:rsidRPr="00DD78F3">
          <w:rPr>
            <w:rFonts w:ascii="inherit" w:hAnsi="inherit" w:cs="Arial"/>
            <w:color w:val="3B8DBD"/>
            <w:sz w:val="13"/>
          </w:rPr>
          <w:t>часть 1</w:t>
        </w:r>
      </w:hyperlink>
      <w:r w:rsidRPr="00DD78F3">
        <w:rPr>
          <w:rFonts w:ascii="inherit" w:hAnsi="inherit" w:cs="Arial"/>
          <w:color w:val="555555"/>
          <w:sz w:val="13"/>
          <w:szCs w:val="13"/>
        </w:rPr>
        <w:t> после слов "Федеральным законом" дополнить словами "от 3 декабря 2012 года N 230-ФЗ";</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t>б) </w:t>
      </w:r>
      <w:hyperlink r:id="rId46" w:anchor="/document/12164203/entry/8102" w:history="1">
        <w:r w:rsidRPr="00DD78F3">
          <w:rPr>
            <w:rFonts w:ascii="inherit" w:hAnsi="inherit" w:cs="Arial"/>
            <w:color w:val="3B8DBD"/>
            <w:sz w:val="13"/>
          </w:rPr>
          <w:t>часть 2</w:t>
        </w:r>
      </w:hyperlink>
      <w:r w:rsidRPr="00DD78F3">
        <w:rPr>
          <w:rFonts w:ascii="inherit" w:hAnsi="inherit" w:cs="Arial"/>
          <w:color w:val="555555"/>
          <w:sz w:val="13"/>
          <w:szCs w:val="13"/>
        </w:rPr>
        <w:t> после слов "и Федеральным законом" дополнить словами "от 3 декабря 2012 года N 230-ФЗ";</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в) </w:t>
      </w:r>
      <w:hyperlink r:id="rId47" w:anchor="/document/12164203/entry/8104" w:history="1">
        <w:r w:rsidRPr="00DD78F3">
          <w:rPr>
            <w:rFonts w:ascii="inherit" w:hAnsi="inherit" w:cs="Arial"/>
            <w:color w:val="3B8DBD"/>
            <w:sz w:val="13"/>
          </w:rPr>
          <w:t>часть 4</w:t>
        </w:r>
      </w:hyperlink>
      <w:r w:rsidRPr="00DD78F3">
        <w:rPr>
          <w:rFonts w:ascii="inherit" w:hAnsi="inherit" w:cs="Arial"/>
          <w:color w:val="555555"/>
          <w:sz w:val="13"/>
          <w:szCs w:val="13"/>
        </w:rPr>
        <w:t> после слов "Федеральным законом" дополнить словами "от 3 декабря 2012 года N 230-ФЗ";</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t>4) </w:t>
      </w:r>
      <w:hyperlink r:id="rId48" w:anchor="/document/12164203/entry/10" w:history="1">
        <w:r w:rsidRPr="00DD78F3">
          <w:rPr>
            <w:rFonts w:ascii="inherit" w:hAnsi="inherit" w:cs="Arial"/>
            <w:color w:val="3B8DBD"/>
            <w:sz w:val="13"/>
          </w:rPr>
          <w:t>статью 10</w:t>
        </w:r>
      </w:hyperlink>
      <w:r w:rsidRPr="00DD78F3">
        <w:rPr>
          <w:rFonts w:ascii="inherit" w:hAnsi="inherit" w:cs="Arial"/>
          <w:color w:val="555555"/>
          <w:sz w:val="13"/>
          <w:szCs w:val="13"/>
        </w:rPr>
        <w:t> дополнить </w:t>
      </w:r>
      <w:hyperlink r:id="rId49" w:anchor="/document/12164203/entry/1003" w:history="1">
        <w:r w:rsidRPr="00DD78F3">
          <w:rPr>
            <w:rFonts w:ascii="inherit" w:hAnsi="inherit" w:cs="Arial"/>
            <w:color w:val="3B8DBD"/>
            <w:sz w:val="13"/>
          </w:rPr>
          <w:t>частью 3</w:t>
        </w:r>
      </w:hyperlink>
      <w:r w:rsidRPr="00DD78F3">
        <w:rPr>
          <w:rFonts w:ascii="inherit" w:hAnsi="inherit" w:cs="Arial"/>
          <w:color w:val="555555"/>
          <w:sz w:val="13"/>
          <w:szCs w:val="13"/>
        </w:rPr>
        <w:t> следующего содержания:</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"3. Обязанность принимать меры по предотвращению и урегулированию конфликта интересов возлагается:</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1) на государственных и муниципальных служащих;</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4) на иные категории лиц в случаях, предусмотренных федеральными законами.";</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t>5) в </w:t>
      </w:r>
      <w:hyperlink r:id="rId50" w:anchor="/document/12164203/entry/121" w:history="1">
        <w:r w:rsidRPr="00DD78F3">
          <w:rPr>
            <w:rFonts w:ascii="inherit" w:hAnsi="inherit" w:cs="Arial"/>
            <w:color w:val="3B8DBD"/>
            <w:sz w:val="13"/>
          </w:rPr>
          <w:t>статье 12.1</w:t>
        </w:r>
      </w:hyperlink>
      <w:r w:rsidRPr="00DD78F3">
        <w:rPr>
          <w:rFonts w:ascii="inherit" w:hAnsi="inherit" w:cs="Arial"/>
          <w:color w:val="555555"/>
          <w:sz w:val="13"/>
          <w:szCs w:val="13"/>
        </w:rPr>
        <w:t>:</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t>а) </w:t>
      </w:r>
      <w:hyperlink r:id="rId51" w:anchor="/document/12164203/entry/121032" w:history="1">
        <w:r w:rsidRPr="00DD78F3">
          <w:rPr>
            <w:rFonts w:ascii="inherit" w:hAnsi="inherit" w:cs="Arial"/>
            <w:color w:val="3B8DBD"/>
            <w:sz w:val="13"/>
          </w:rPr>
          <w:t>пункт 2 части 3</w:t>
        </w:r>
      </w:hyperlink>
      <w:r w:rsidRPr="00DD78F3">
        <w:rPr>
          <w:rFonts w:ascii="inherit" w:hAnsi="inherit" w:cs="Arial"/>
          <w:color w:val="555555"/>
          <w:sz w:val="13"/>
          <w:szCs w:val="13"/>
        </w:rPr>
        <w:t> изложить в следующей редакции:</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t>б) дополнить </w:t>
      </w:r>
      <w:hyperlink r:id="rId52" w:anchor="/document/12164203/entry/121042" w:history="1">
        <w:r w:rsidRPr="00DD78F3">
          <w:rPr>
            <w:rFonts w:ascii="inherit" w:hAnsi="inherit" w:cs="Arial"/>
            <w:color w:val="3B8DBD"/>
            <w:sz w:val="13"/>
          </w:rPr>
          <w:t>частью 4.2</w:t>
        </w:r>
      </w:hyperlink>
      <w:r w:rsidRPr="00DD78F3">
        <w:rPr>
          <w:rFonts w:ascii="inherit" w:hAnsi="inherit" w:cs="Arial"/>
          <w:color w:val="555555"/>
          <w:sz w:val="13"/>
          <w:szCs w:val="13"/>
        </w:rPr>
        <w:t> следующего содержания:</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lastRenderedPageBreak/>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t>в) дополнить </w:t>
      </w:r>
      <w:hyperlink r:id="rId53" w:anchor="/document/12164203/entry/121043" w:history="1">
        <w:r w:rsidRPr="00DD78F3">
          <w:rPr>
            <w:rFonts w:ascii="inherit" w:hAnsi="inherit" w:cs="Arial"/>
            <w:color w:val="3B8DBD"/>
            <w:sz w:val="13"/>
          </w:rPr>
          <w:t>частью 4.3</w:t>
        </w:r>
      </w:hyperlink>
      <w:r w:rsidRPr="00DD78F3">
        <w:rPr>
          <w:rFonts w:ascii="inherit" w:hAnsi="inherit" w:cs="Arial"/>
          <w:color w:val="555555"/>
          <w:sz w:val="13"/>
          <w:szCs w:val="13"/>
        </w:rPr>
        <w:t> следующего содержания:</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t>г) дополнить </w:t>
      </w:r>
      <w:hyperlink r:id="rId54" w:anchor="/document/12164203/entry/121044" w:history="1">
        <w:r w:rsidRPr="00DD78F3">
          <w:rPr>
            <w:rFonts w:ascii="inherit" w:hAnsi="inherit" w:cs="Arial"/>
            <w:color w:val="3B8DBD"/>
            <w:sz w:val="13"/>
          </w:rPr>
          <w:t>частью 4.4</w:t>
        </w:r>
      </w:hyperlink>
      <w:r w:rsidRPr="00DD78F3">
        <w:rPr>
          <w:rFonts w:ascii="inherit" w:hAnsi="inherit" w:cs="Arial"/>
          <w:color w:val="555555"/>
          <w:sz w:val="13"/>
          <w:szCs w:val="13"/>
        </w:rPr>
        <w:t> следующего содержания:</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t>д) дополнить </w:t>
      </w:r>
      <w:hyperlink r:id="rId55" w:anchor="/document/12164203/entry/121045" w:history="1">
        <w:r w:rsidRPr="00DD78F3">
          <w:rPr>
            <w:rFonts w:ascii="inherit" w:hAnsi="inherit" w:cs="Arial"/>
            <w:color w:val="3B8DBD"/>
            <w:sz w:val="13"/>
          </w:rPr>
          <w:t>частью 4.5</w:t>
        </w:r>
      </w:hyperlink>
      <w:r w:rsidRPr="00DD78F3">
        <w:rPr>
          <w:rFonts w:ascii="inherit" w:hAnsi="inherit" w:cs="Arial"/>
          <w:color w:val="555555"/>
          <w:sz w:val="13"/>
          <w:szCs w:val="13"/>
        </w:rPr>
        <w:t> следующего содержания:</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"4.5. При выявлении в результате проверки, осуществленной в соответствии с частью 4.4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r>
      <w:r w:rsidRPr="00DD78F3">
        <w:rPr>
          <w:rFonts w:ascii="inherit" w:hAnsi="inherit" w:cs="Arial"/>
          <w:b/>
          <w:bCs/>
          <w:color w:val="555555"/>
          <w:sz w:val="13"/>
        </w:rPr>
        <w:t>Статья 7</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Внести в </w:t>
      </w:r>
      <w:hyperlink r:id="rId56" w:anchor="/document/12182695/entry/0" w:history="1">
        <w:r w:rsidRPr="00DD78F3">
          <w:rPr>
            <w:rFonts w:ascii="inherit" w:hAnsi="inherit" w:cs="Arial"/>
            <w:color w:val="3B8DBD"/>
            <w:sz w:val="13"/>
          </w:rPr>
          <w:t>Федеральный закон</w:t>
        </w:r>
      </w:hyperlink>
      <w:r w:rsidRPr="00DD78F3">
        <w:rPr>
          <w:rFonts w:ascii="inherit" w:hAnsi="inherit" w:cs="Arial"/>
          <w:color w:val="555555"/>
          <w:sz w:val="13"/>
          <w:szCs w:val="13"/>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(Собрание законодательства Российской Федерации, 2011, N 7, ст. 903) следующие изменения:</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t>1) </w:t>
      </w:r>
      <w:hyperlink r:id="rId57" w:anchor="/document/12182695/entry/85" w:history="1">
        <w:r w:rsidRPr="00DD78F3">
          <w:rPr>
            <w:rFonts w:ascii="inherit" w:hAnsi="inherit" w:cs="Arial"/>
            <w:color w:val="3B8DBD"/>
            <w:sz w:val="13"/>
          </w:rPr>
          <w:t>часть 5 статьи 8</w:t>
        </w:r>
      </w:hyperlink>
      <w:r w:rsidRPr="00DD78F3">
        <w:rPr>
          <w:rFonts w:ascii="inherit" w:hAnsi="inherit" w:cs="Arial"/>
          <w:color w:val="555555"/>
          <w:sz w:val="13"/>
          <w:szCs w:val="13"/>
        </w:rPr>
        <w:t> дополнить </w:t>
      </w:r>
      <w:hyperlink r:id="rId58" w:anchor="/document/12182695/entry/858" w:history="1">
        <w:r w:rsidRPr="00DD78F3">
          <w:rPr>
            <w:rFonts w:ascii="inherit" w:hAnsi="inherit" w:cs="Arial"/>
            <w:color w:val="3B8DBD"/>
            <w:sz w:val="13"/>
          </w:rPr>
          <w:t>пунктом 8</w:t>
        </w:r>
      </w:hyperlink>
      <w:r w:rsidRPr="00DD78F3">
        <w:rPr>
          <w:rFonts w:ascii="inherit" w:hAnsi="inherit" w:cs="Arial"/>
          <w:color w:val="555555"/>
          <w:sz w:val="13"/>
          <w:szCs w:val="13"/>
        </w:rPr>
        <w:t> следующего содержания:</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"8)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t>2) </w:t>
      </w:r>
      <w:hyperlink r:id="rId59" w:anchor="/document/12182695/entry/14" w:history="1">
        <w:r w:rsidRPr="00DD78F3">
          <w:rPr>
            <w:rFonts w:ascii="inherit" w:hAnsi="inherit" w:cs="Arial"/>
            <w:color w:val="3B8DBD"/>
            <w:sz w:val="13"/>
          </w:rPr>
          <w:t>статью 14</w:t>
        </w:r>
      </w:hyperlink>
      <w:r w:rsidRPr="00DD78F3">
        <w:rPr>
          <w:rFonts w:ascii="inherit" w:hAnsi="inherit" w:cs="Arial"/>
          <w:color w:val="555555"/>
          <w:sz w:val="13"/>
          <w:szCs w:val="13"/>
        </w:rPr>
        <w:t> дополнить </w:t>
      </w:r>
      <w:hyperlink r:id="rId60" w:anchor="/document/12182695/entry/1441" w:history="1">
        <w:r w:rsidRPr="00DD78F3">
          <w:rPr>
            <w:rFonts w:ascii="inherit" w:hAnsi="inherit" w:cs="Arial"/>
            <w:color w:val="3B8DBD"/>
            <w:sz w:val="13"/>
          </w:rPr>
          <w:t>частью 4.1</w:t>
        </w:r>
      </w:hyperlink>
      <w:r w:rsidRPr="00DD78F3">
        <w:rPr>
          <w:rFonts w:ascii="inherit" w:hAnsi="inherit" w:cs="Arial"/>
          <w:color w:val="555555"/>
          <w:sz w:val="13"/>
          <w:szCs w:val="13"/>
        </w:rPr>
        <w:t> следующего содержания:</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"4.1. Должностные лица контрольно-счетных органов обязаны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r>
      <w:r w:rsidRPr="00DD78F3">
        <w:rPr>
          <w:rFonts w:ascii="inherit" w:hAnsi="inherit" w:cs="Arial"/>
          <w:b/>
          <w:bCs/>
          <w:color w:val="555555"/>
          <w:sz w:val="13"/>
        </w:rPr>
        <w:t>Статья 8</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Внести в </w:t>
      </w:r>
      <w:hyperlink r:id="rId61" w:anchor="/document/12192456/entry/0" w:history="1">
        <w:r w:rsidRPr="00DD78F3">
          <w:rPr>
            <w:rFonts w:ascii="inherit" w:hAnsi="inherit" w:cs="Arial"/>
            <w:color w:val="3B8DBD"/>
            <w:sz w:val="13"/>
          </w:rPr>
          <w:t>Федеральный закон</w:t>
        </w:r>
      </w:hyperlink>
      <w:r w:rsidRPr="00DD78F3">
        <w:rPr>
          <w:rFonts w:ascii="inherit" w:hAnsi="inherit" w:cs="Arial"/>
          <w:color w:val="555555"/>
          <w:sz w:val="13"/>
          <w:szCs w:val="13"/>
        </w:rPr>
        <w:t>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2013, N 27, ст. 3477; N 48, ст. 6165; 2016, N 27, ст. 4233) следующие изменения:</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t>1) </w:t>
      </w:r>
      <w:hyperlink r:id="rId62" w:anchor="/document/12192456/entry/111" w:history="1">
        <w:r w:rsidRPr="00DD78F3">
          <w:rPr>
            <w:rFonts w:ascii="inherit" w:hAnsi="inherit" w:cs="Arial"/>
            <w:color w:val="3B8DBD"/>
            <w:sz w:val="13"/>
          </w:rPr>
          <w:t>часть 1 статьи 11</w:t>
        </w:r>
      </w:hyperlink>
      <w:r w:rsidRPr="00DD78F3">
        <w:rPr>
          <w:rFonts w:ascii="inherit" w:hAnsi="inherit" w:cs="Arial"/>
          <w:color w:val="555555"/>
          <w:sz w:val="13"/>
          <w:szCs w:val="13"/>
        </w:rPr>
        <w:t> дополнить </w:t>
      </w:r>
      <w:hyperlink r:id="rId63" w:anchor="/document/12192456/entry/11123" w:history="1">
        <w:r w:rsidRPr="00DD78F3">
          <w:rPr>
            <w:rFonts w:ascii="inherit" w:hAnsi="inherit" w:cs="Arial"/>
            <w:color w:val="3B8DBD"/>
            <w:sz w:val="13"/>
          </w:rPr>
          <w:t>пунктом 23</w:t>
        </w:r>
      </w:hyperlink>
      <w:r w:rsidRPr="00DD78F3">
        <w:rPr>
          <w:rFonts w:ascii="inherit" w:hAnsi="inherit" w:cs="Arial"/>
          <w:color w:val="555555"/>
          <w:sz w:val="13"/>
          <w:szCs w:val="13"/>
        </w:rPr>
        <w:t> следующего содержания:</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"23) участвовать на безвозмездной основе в управлении общественно-государственными организациями, осуществляющими развитие военно-прикладных и служебно-прикладных видов спорта, в порядке, установленном нормативным правовым актом федерального органа исполнительной власти в сфере внутренних дел.";</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br/>
        <w:t>2) </w:t>
      </w:r>
      <w:hyperlink r:id="rId64" w:anchor="/document/12192456/entry/1819" w:history="1">
        <w:r w:rsidRPr="00DD78F3">
          <w:rPr>
            <w:rFonts w:ascii="inherit" w:hAnsi="inherit" w:cs="Arial"/>
            <w:color w:val="3B8DBD"/>
            <w:sz w:val="13"/>
          </w:rPr>
          <w:t>пункт 9 части 1 статьи 18</w:t>
        </w:r>
      </w:hyperlink>
      <w:r w:rsidRPr="00DD78F3">
        <w:rPr>
          <w:rFonts w:ascii="inherit" w:hAnsi="inherit" w:cs="Arial"/>
          <w:color w:val="555555"/>
          <w:sz w:val="13"/>
          <w:szCs w:val="13"/>
        </w:rPr>
        <w:t> изложить в следующей редакции:</w:t>
      </w:r>
    </w:p>
    <w:p w:rsidR="00DD78F3" w:rsidRPr="00DD78F3" w:rsidRDefault="00DD78F3" w:rsidP="00DD78F3">
      <w:pPr>
        <w:shd w:val="clear" w:color="auto" w:fill="FFFFFF"/>
        <w:spacing w:before="0" w:beforeAutospacing="0" w:after="161"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"9)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форме, установленной законодательством Российской Федерации. Указанные сведения не представляются гражданами, поступающими в образовательные организации высшего образования федерального органа исполнительной власти в сфере внутренних дел для обучения по очной форме в должности курсанта;".</w:t>
      </w:r>
    </w:p>
    <w:tbl>
      <w:tblPr>
        <w:tblW w:w="0" w:type="auto"/>
        <w:tblCellMar>
          <w:left w:w="0" w:type="dxa"/>
          <w:right w:w="0" w:type="dxa"/>
        </w:tblCellMar>
        <w:tblLook w:val="04A0"/>
      </w:tblPr>
      <w:tblGrid>
        <w:gridCol w:w="3751"/>
        <w:gridCol w:w="1150"/>
      </w:tblGrid>
      <w:tr w:rsidR="00DD78F3" w:rsidRPr="00DD78F3" w:rsidTr="00DD78F3">
        <w:tc>
          <w:tcPr>
            <w:tcW w:w="0" w:type="auto"/>
            <w:tcBorders>
              <w:top w:val="single" w:sz="4" w:space="0" w:color="CCCCCC"/>
              <w:left w:val="single" w:sz="4" w:space="0" w:color="CCCCCC"/>
              <w:bottom w:val="single" w:sz="4" w:space="0" w:color="CCCCCC"/>
              <w:right w:val="single" w:sz="4" w:space="0" w:color="CCCCCC"/>
            </w:tcBorders>
            <w:tcMar>
              <w:top w:w="107" w:type="dxa"/>
              <w:left w:w="107" w:type="dxa"/>
              <w:bottom w:w="107" w:type="dxa"/>
              <w:right w:w="107" w:type="dxa"/>
            </w:tcMar>
            <w:vAlign w:val="bottom"/>
            <w:hideMark/>
          </w:tcPr>
          <w:p w:rsidR="00DD78F3" w:rsidRPr="00DD78F3" w:rsidRDefault="00DD78F3" w:rsidP="00DD78F3">
            <w:pPr>
              <w:spacing w:before="0" w:beforeAutospacing="0" w:after="0" w:afterAutospacing="0"/>
              <w:rPr>
                <w:szCs w:val="24"/>
              </w:rPr>
            </w:pPr>
            <w:r w:rsidRPr="00DD78F3">
              <w:rPr>
                <w:szCs w:val="24"/>
              </w:rPr>
              <w:t>Президент Российской Федерации</w:t>
            </w:r>
          </w:p>
        </w:tc>
        <w:tc>
          <w:tcPr>
            <w:tcW w:w="0" w:type="auto"/>
            <w:tcBorders>
              <w:top w:val="single" w:sz="4" w:space="0" w:color="CCCCCC"/>
              <w:left w:val="single" w:sz="4" w:space="0" w:color="CCCCCC"/>
              <w:bottom w:val="single" w:sz="4" w:space="0" w:color="CCCCCC"/>
              <w:right w:val="single" w:sz="4" w:space="0" w:color="CCCCCC"/>
            </w:tcBorders>
            <w:tcMar>
              <w:top w:w="107" w:type="dxa"/>
              <w:left w:w="107" w:type="dxa"/>
              <w:bottom w:w="107" w:type="dxa"/>
              <w:right w:w="107" w:type="dxa"/>
            </w:tcMar>
            <w:vAlign w:val="bottom"/>
            <w:hideMark/>
          </w:tcPr>
          <w:p w:rsidR="00DD78F3" w:rsidRPr="00DD78F3" w:rsidRDefault="00DD78F3" w:rsidP="00DD78F3">
            <w:pPr>
              <w:spacing w:before="0" w:beforeAutospacing="0" w:after="0" w:afterAutospacing="0"/>
              <w:rPr>
                <w:szCs w:val="24"/>
              </w:rPr>
            </w:pPr>
            <w:r w:rsidRPr="00DD78F3">
              <w:rPr>
                <w:szCs w:val="24"/>
              </w:rPr>
              <w:t>В. Путин</w:t>
            </w:r>
          </w:p>
        </w:tc>
      </w:tr>
    </w:tbl>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Москва, Кремль</w:t>
      </w:r>
    </w:p>
    <w:p w:rsidR="00DD78F3" w:rsidRPr="00DD78F3" w:rsidRDefault="00DD78F3" w:rsidP="00DD78F3">
      <w:pPr>
        <w:shd w:val="clear" w:color="auto" w:fill="FFFFFF"/>
        <w:spacing w:before="0" w:beforeAutospacing="0" w:after="0"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3 апреля 2017 года</w:t>
      </w:r>
    </w:p>
    <w:p w:rsidR="00DD78F3" w:rsidRPr="00DD78F3" w:rsidRDefault="00DD78F3" w:rsidP="00DD78F3">
      <w:pPr>
        <w:shd w:val="clear" w:color="auto" w:fill="FFFFFF"/>
        <w:spacing w:before="0" w:beforeAutospacing="0" w:after="161" w:afterAutospacing="0" w:line="215" w:lineRule="atLeast"/>
        <w:textAlignment w:val="baseline"/>
        <w:rPr>
          <w:rFonts w:ascii="inherit" w:hAnsi="inherit" w:cs="Arial"/>
          <w:color w:val="555555"/>
          <w:sz w:val="13"/>
          <w:szCs w:val="13"/>
        </w:rPr>
      </w:pPr>
      <w:r w:rsidRPr="00DD78F3">
        <w:rPr>
          <w:rFonts w:ascii="inherit" w:hAnsi="inherit" w:cs="Arial"/>
          <w:color w:val="555555"/>
          <w:sz w:val="13"/>
          <w:szCs w:val="13"/>
        </w:rPr>
        <w:t>N 64-ФЗ</w:t>
      </w:r>
    </w:p>
    <w:p w:rsidR="003C7147" w:rsidRPr="00DD78F3" w:rsidRDefault="003C7147" w:rsidP="00DD78F3"/>
    <w:sectPr w:rsidR="003C7147" w:rsidRPr="00DD78F3" w:rsidSect="003C71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B056A3"/>
    <w:rsid w:val="00370241"/>
    <w:rsid w:val="003C7147"/>
    <w:rsid w:val="008D1498"/>
    <w:rsid w:val="00B056A3"/>
    <w:rsid w:val="00DD78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41"/>
    <w:pPr>
      <w:spacing w:before="100" w:beforeAutospacing="1" w:after="100" w:afterAutospacing="1"/>
    </w:pPr>
  </w:style>
  <w:style w:type="paragraph" w:styleId="1">
    <w:name w:val="heading 1"/>
    <w:basedOn w:val="a"/>
    <w:link w:val="10"/>
    <w:uiPriority w:val="9"/>
    <w:qFormat/>
    <w:rsid w:val="00B056A3"/>
    <w:pPr>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0241"/>
    <w:pPr>
      <w:spacing w:beforeAutospacing="1" w:afterAutospacing="1"/>
    </w:pPr>
  </w:style>
  <w:style w:type="character" w:customStyle="1" w:styleId="10">
    <w:name w:val="Заголовок 1 Знак"/>
    <w:basedOn w:val="a0"/>
    <w:link w:val="1"/>
    <w:uiPriority w:val="9"/>
    <w:rsid w:val="00B056A3"/>
    <w:rPr>
      <w:b/>
      <w:bCs/>
      <w:kern w:val="36"/>
      <w:sz w:val="48"/>
      <w:szCs w:val="48"/>
    </w:rPr>
  </w:style>
  <w:style w:type="paragraph" w:styleId="a4">
    <w:name w:val="Normal (Web)"/>
    <w:basedOn w:val="a"/>
    <w:uiPriority w:val="99"/>
    <w:semiHidden/>
    <w:unhideWhenUsed/>
    <w:rsid w:val="00B056A3"/>
    <w:rPr>
      <w:szCs w:val="24"/>
    </w:rPr>
  </w:style>
  <w:style w:type="character" w:styleId="a5">
    <w:name w:val="Hyperlink"/>
    <w:basedOn w:val="a0"/>
    <w:uiPriority w:val="99"/>
    <w:semiHidden/>
    <w:unhideWhenUsed/>
    <w:rsid w:val="00B056A3"/>
    <w:rPr>
      <w:color w:val="0000FF"/>
      <w:u w:val="single"/>
    </w:rPr>
  </w:style>
  <w:style w:type="character" w:styleId="a6">
    <w:name w:val="Strong"/>
    <w:basedOn w:val="a0"/>
    <w:uiPriority w:val="22"/>
    <w:qFormat/>
    <w:rsid w:val="00B056A3"/>
    <w:rPr>
      <w:b/>
      <w:bCs/>
    </w:rPr>
  </w:style>
</w:styles>
</file>

<file path=word/webSettings.xml><?xml version="1.0" encoding="utf-8"?>
<w:webSettings xmlns:r="http://schemas.openxmlformats.org/officeDocument/2006/relationships" xmlns:w="http://schemas.openxmlformats.org/wordprocessingml/2006/main">
  <w:divs>
    <w:div w:id="312369705">
      <w:bodyDiv w:val="1"/>
      <w:marLeft w:val="0"/>
      <w:marRight w:val="0"/>
      <w:marTop w:val="0"/>
      <w:marBottom w:val="0"/>
      <w:divBdr>
        <w:top w:val="none" w:sz="0" w:space="0" w:color="auto"/>
        <w:left w:val="none" w:sz="0" w:space="0" w:color="auto"/>
        <w:bottom w:val="none" w:sz="0" w:space="0" w:color="auto"/>
        <w:right w:val="none" w:sz="0" w:space="0" w:color="auto"/>
      </w:divBdr>
      <w:divsChild>
        <w:div w:id="732199304">
          <w:marLeft w:val="0"/>
          <w:marRight w:val="0"/>
          <w:marTop w:val="0"/>
          <w:marBottom w:val="0"/>
          <w:divBdr>
            <w:top w:val="none" w:sz="0" w:space="0" w:color="auto"/>
            <w:left w:val="none" w:sz="0" w:space="0" w:color="auto"/>
            <w:bottom w:val="none" w:sz="0" w:space="0" w:color="auto"/>
            <w:right w:val="none" w:sz="0" w:space="0" w:color="auto"/>
          </w:divBdr>
          <w:divsChild>
            <w:div w:id="718363649">
              <w:marLeft w:val="0"/>
              <w:marRight w:val="0"/>
              <w:marTop w:val="0"/>
              <w:marBottom w:val="161"/>
              <w:divBdr>
                <w:top w:val="none" w:sz="0" w:space="0" w:color="auto"/>
                <w:left w:val="none" w:sz="0" w:space="0" w:color="auto"/>
                <w:bottom w:val="none" w:sz="0" w:space="0" w:color="auto"/>
                <w:right w:val="none" w:sz="0" w:space="0" w:color="auto"/>
              </w:divBdr>
              <w:divsChild>
                <w:div w:id="136147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512138">
      <w:bodyDiv w:val="1"/>
      <w:marLeft w:val="0"/>
      <w:marRight w:val="0"/>
      <w:marTop w:val="0"/>
      <w:marBottom w:val="0"/>
      <w:divBdr>
        <w:top w:val="none" w:sz="0" w:space="0" w:color="auto"/>
        <w:left w:val="none" w:sz="0" w:space="0" w:color="auto"/>
        <w:bottom w:val="none" w:sz="0" w:space="0" w:color="auto"/>
        <w:right w:val="none" w:sz="0" w:space="0" w:color="auto"/>
      </w:divBdr>
      <w:divsChild>
        <w:div w:id="1376470787">
          <w:marLeft w:val="0"/>
          <w:marRight w:val="0"/>
          <w:marTop w:val="0"/>
          <w:marBottom w:val="0"/>
          <w:divBdr>
            <w:top w:val="none" w:sz="0" w:space="0" w:color="auto"/>
            <w:left w:val="none" w:sz="0" w:space="0" w:color="auto"/>
            <w:bottom w:val="none" w:sz="0" w:space="0" w:color="auto"/>
            <w:right w:val="none" w:sz="0" w:space="0" w:color="auto"/>
          </w:divBdr>
          <w:divsChild>
            <w:div w:id="24797706">
              <w:marLeft w:val="0"/>
              <w:marRight w:val="0"/>
              <w:marTop w:val="0"/>
              <w:marBottom w:val="161"/>
              <w:divBdr>
                <w:top w:val="none" w:sz="0" w:space="0" w:color="auto"/>
                <w:left w:val="none" w:sz="0" w:space="0" w:color="auto"/>
                <w:bottom w:val="none" w:sz="0" w:space="0" w:color="auto"/>
                <w:right w:val="none" w:sz="0" w:space="0" w:color="auto"/>
              </w:divBdr>
              <w:divsChild>
                <w:div w:id="28882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63" Type="http://schemas.openxmlformats.org/officeDocument/2006/relationships/hyperlink" Target="http://ivo.garant.ru/" TargetMode="External"/><Relationship Id="rId7" Type="http://schemas.openxmlformats.org/officeDocument/2006/relationships/hyperlink" Target="http://ivo.garant.ru/" TargetMode="External"/><Relationship Id="rId2" Type="http://schemas.openxmlformats.org/officeDocument/2006/relationships/settings" Target="setting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62"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66" Type="http://schemas.openxmlformats.org/officeDocument/2006/relationships/theme" Target="theme/theme1.xm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61"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fontTable" Target="fontTable.xm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ivo.garant.ru/" TargetMode="External"/><Relationship Id="rId64"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3" Type="http://schemas.openxmlformats.org/officeDocument/2006/relationships/webSettings" Target="webSetting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5409</Words>
  <Characters>30835</Characters>
  <Application>Microsoft Office Word</Application>
  <DocSecurity>0</DocSecurity>
  <Lines>256</Lines>
  <Paragraphs>72</Paragraphs>
  <ScaleCrop>false</ScaleCrop>
  <Company>SPecialiST RePack</Company>
  <LinksUpToDate>false</LinksUpToDate>
  <CharactersWithSpaces>36172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2024-01-08T16:05:00Z</dcterms:created>
  <dcterms:modified xsi:type="dcterms:W3CDTF">2024-01-08T16:06:00Z</dcterms:modified>
</cp:coreProperties>
</file>