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58" w:rsidRDefault="00B52A58" w:rsidP="00B52A58">
      <w:pPr>
        <w:pStyle w:val="1"/>
        <w:shd w:val="clear" w:color="auto" w:fill="FFFFFF"/>
        <w:spacing w:before="0" w:beforeAutospacing="0" w:after="215" w:afterAutospacing="0" w:line="279" w:lineRule="atLeast"/>
        <w:textAlignment w:val="baseline"/>
        <w:rPr>
          <w:rFonts w:ascii="Arial" w:hAnsi="Arial" w:cs="Arial"/>
          <w:color w:val="555555"/>
          <w:spacing w:val="-11"/>
          <w:sz w:val="23"/>
          <w:szCs w:val="23"/>
        </w:rPr>
      </w:pPr>
      <w:r>
        <w:rPr>
          <w:rFonts w:ascii="Arial" w:hAnsi="Arial" w:cs="Arial"/>
          <w:color w:val="555555"/>
          <w:spacing w:val="-11"/>
          <w:sz w:val="23"/>
          <w:szCs w:val="23"/>
        </w:rPr>
        <w:t>Указ Президента РФ от 29 июня 2018 г. № 378 “О Национальном плане противодействия коррупции на 2018 - 2020 годы” 3 июля 2018</w:t>
      </w:r>
    </w:p>
    <w:p w:rsidR="00B52A58" w:rsidRDefault="00B52A58" w:rsidP="00B52A58">
      <w:pPr>
        <w:pStyle w:val="2"/>
        <w:shd w:val="clear" w:color="auto" w:fill="FFFFFF"/>
        <w:spacing w:before="0" w:beforeAutospacing="0" w:afterAutospacing="0" w:line="215" w:lineRule="atLeast"/>
        <w:jc w:val="center"/>
        <w:textAlignment w:val="baseline"/>
        <w:rPr>
          <w:rFonts w:ascii="inherit" w:hAnsi="inherit" w:cs="Arial"/>
          <w:color w:val="000000"/>
          <w:sz w:val="36"/>
          <w:szCs w:val="36"/>
        </w:rPr>
      </w:pPr>
      <w:r>
        <w:rPr>
          <w:rFonts w:ascii="inherit" w:hAnsi="inherit" w:cs="Arial"/>
          <w:color w:val="000000"/>
        </w:rPr>
        <w:t>Указ Президента РФ от 29 июня 2018 г. № 378 “О Национальном плане противодействия коррупции на 2018 - 2020 годы”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3 июля 2018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В соответствии с пунктом 1 части 1 статьи 5 Федерального закона от 25 декабря 2008 г. № 273-ФЗ "О противодействии коррупции” постановляю: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1. Утвердить прилагаемый </w:t>
      </w:r>
      <w:hyperlink r:id="rId4" w:anchor="1000" w:history="1">
        <w:r>
          <w:rPr>
            <w:rStyle w:val="a5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Национальный план</w:t>
        </w:r>
      </w:hyperlink>
      <w:r>
        <w:rPr>
          <w:rFonts w:ascii="inherit" w:hAnsi="inherit" w:cs="Arial"/>
          <w:color w:val="555555"/>
          <w:sz w:val="13"/>
          <w:szCs w:val="13"/>
        </w:rPr>
        <w:t> противодействия коррупции на 2018 - 2020 годы.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2.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Руководителям федеральных органов исполнительной власти, иных федеральных государственных органов обеспечить в соответствии с</w:t>
      </w:r>
      <w:hyperlink r:id="rId5" w:anchor="1000" w:history="1">
        <w:r>
          <w:rPr>
            <w:rStyle w:val="a5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Национальным планом</w:t>
        </w:r>
      </w:hyperlink>
      <w:r>
        <w:rPr>
          <w:rFonts w:ascii="inherit" w:hAnsi="inherit" w:cs="Arial"/>
          <w:color w:val="555555"/>
          <w:sz w:val="13"/>
          <w:szCs w:val="13"/>
        </w:rPr>
        <w:t> противодействия коррупции на 2018-2020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3. Рекомендовать: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gramStart"/>
      <w:r>
        <w:rPr>
          <w:rFonts w:ascii="inherit" w:hAnsi="inherit" w:cs="Arial"/>
          <w:color w:val="555555"/>
          <w:sz w:val="13"/>
          <w:szCs w:val="13"/>
        </w:rPr>
        <w:t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 </w:t>
      </w:r>
      <w:hyperlink r:id="rId6" w:anchor="1000" w:history="1">
        <w:r>
          <w:rPr>
            <w:rStyle w:val="a5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Национальным планом</w:t>
        </w:r>
      </w:hyperlink>
      <w:r>
        <w:rPr>
          <w:rFonts w:ascii="inherit" w:hAnsi="inherit" w:cs="Arial"/>
          <w:color w:val="555555"/>
          <w:sz w:val="13"/>
          <w:szCs w:val="13"/>
        </w:rPr>
        <w:t> 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 </w:t>
      </w:r>
      <w:hyperlink r:id="rId7" w:anchor="1000" w:history="1">
        <w:r>
          <w:rPr>
            <w:rStyle w:val="a5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Национальным планом</w:t>
        </w:r>
      </w:hyperlink>
      <w:r>
        <w:rPr>
          <w:rFonts w:ascii="inherit" w:hAnsi="inherit" w:cs="Arial"/>
          <w:color w:val="555555"/>
          <w:sz w:val="13"/>
          <w:szCs w:val="13"/>
        </w:rPr>
        <w:t> 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4. Доклады о результатах исполнения </w:t>
      </w:r>
      <w:hyperlink r:id="rId8" w:anchor="3" w:history="1">
        <w:r>
          <w:rPr>
            <w:rStyle w:val="a5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пункта 3</w:t>
        </w:r>
      </w:hyperlink>
      <w:r>
        <w:rPr>
          <w:rFonts w:ascii="inherit" w:hAnsi="inherit" w:cs="Arial"/>
          <w:color w:val="555555"/>
          <w:sz w:val="13"/>
          <w:szCs w:val="13"/>
        </w:rPr>
        <w:t> 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5. Установить, что доклады о результатах исполнения настоящего Указа и выполнения </w:t>
      </w:r>
      <w:hyperlink r:id="rId9" w:anchor="1000" w:history="1">
        <w:r>
          <w:rPr>
            <w:rStyle w:val="a5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Национального плана</w:t>
        </w:r>
      </w:hyperlink>
      <w:r>
        <w:rPr>
          <w:rFonts w:ascii="inherit" w:hAnsi="inherit" w:cs="Arial"/>
          <w:color w:val="555555"/>
          <w:sz w:val="13"/>
          <w:szCs w:val="13"/>
        </w:rPr>
        <w:t> (далее - доклады) представляются: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Сводные доклады представляются Президенту Российской Федерации в течение одного месяца с установленной </w:t>
      </w:r>
      <w:hyperlink r:id="rId10" w:anchor="1000" w:history="1">
        <w:r>
          <w:rPr>
            <w:rStyle w:val="a5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Национальным планом</w:t>
        </w:r>
      </w:hyperlink>
      <w:r>
        <w:rPr>
          <w:rFonts w:ascii="inherit" w:hAnsi="inherit" w:cs="Arial"/>
          <w:color w:val="555555"/>
          <w:sz w:val="13"/>
          <w:szCs w:val="13"/>
        </w:rPr>
        <w:t> даты представления докладов;</w:t>
      </w:r>
      <w:proofErr w:type="gramEnd"/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в) иными федеральными государственными органами и организациями - Президенту Российской Федерации;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Сводные доклады представляются Президенту Российской Федерации в течение одного месяца с установленной </w:t>
      </w:r>
      <w:hyperlink r:id="rId11" w:anchor="1000" w:history="1">
        <w:r>
          <w:rPr>
            <w:rStyle w:val="a5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Национальным планом</w:t>
        </w:r>
      </w:hyperlink>
      <w:r>
        <w:rPr>
          <w:rFonts w:ascii="inherit" w:hAnsi="inherit" w:cs="Arial"/>
          <w:color w:val="555555"/>
          <w:sz w:val="13"/>
          <w:szCs w:val="13"/>
        </w:rPr>
        <w:t> даты представления докладов;</w:t>
      </w:r>
      <w:proofErr w:type="gramEnd"/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 </w:t>
      </w:r>
      <w:hyperlink r:id="rId12" w:anchor="1000" w:history="1">
        <w:r>
          <w:rPr>
            <w:rStyle w:val="a5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Национальным планом</w:t>
        </w:r>
      </w:hyperlink>
      <w:r>
        <w:rPr>
          <w:rFonts w:ascii="inherit" w:hAnsi="inherit" w:cs="Arial"/>
          <w:color w:val="555555"/>
          <w:sz w:val="13"/>
          <w:szCs w:val="13"/>
        </w:rPr>
        <w:t xml:space="preserve"> даты представления докладов.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Сводные доклады представляются Президенту Российской Федерации в течение одного месяца с установленной </w:t>
      </w:r>
      <w:hyperlink r:id="rId13" w:anchor="1000" w:history="1">
        <w:r>
          <w:rPr>
            <w:rStyle w:val="a5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Национальным планом</w:t>
        </w:r>
      </w:hyperlink>
      <w:r>
        <w:rPr>
          <w:rFonts w:ascii="inherit" w:hAnsi="inherit" w:cs="Arial"/>
          <w:color w:val="555555"/>
          <w:sz w:val="13"/>
          <w:szCs w:val="13"/>
        </w:rPr>
        <w:t> даты представления докладов;</w:t>
      </w:r>
      <w:proofErr w:type="gramEnd"/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 </w:t>
      </w:r>
      <w:hyperlink r:id="rId14" w:anchor="1000" w:history="1">
        <w:r>
          <w:rPr>
            <w:rStyle w:val="a5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Национальным планом</w:t>
        </w:r>
      </w:hyperlink>
      <w:r>
        <w:rPr>
          <w:rFonts w:ascii="inherit" w:hAnsi="inherit" w:cs="Arial"/>
          <w:color w:val="555555"/>
          <w:sz w:val="13"/>
          <w:szCs w:val="13"/>
        </w:rPr>
        <w:t xml:space="preserve">даты представления докладов.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 </w:t>
      </w:r>
      <w:hyperlink r:id="rId15" w:anchor="1000" w:history="1">
        <w:r>
          <w:rPr>
            <w:rStyle w:val="a5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Национальным планом</w:t>
        </w:r>
      </w:hyperlink>
      <w:r>
        <w:rPr>
          <w:rFonts w:ascii="inherit" w:hAnsi="inherit" w:cs="Arial"/>
          <w:color w:val="555555"/>
          <w:sz w:val="13"/>
          <w:szCs w:val="13"/>
        </w:rPr>
        <w:t> даты представления докладов.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6. Президиуму Совета при Президенте Российской Федерации по противодействию коррупции: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а) образовать рабочую группу по мониторингу реализации мероприятий, предусмотренных </w:t>
      </w:r>
      <w:hyperlink r:id="rId16" w:anchor="1000" w:history="1">
        <w:r>
          <w:rPr>
            <w:rStyle w:val="a5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Национальным планом</w:t>
        </w:r>
      </w:hyperlink>
      <w:r>
        <w:rPr>
          <w:rFonts w:ascii="inherit" w:hAnsi="inherit" w:cs="Arial"/>
          <w:color w:val="555555"/>
          <w:sz w:val="13"/>
          <w:szCs w:val="13"/>
        </w:rPr>
        <w:t> противодействия коррупции на 2018 - 2020 годы;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б) рассматривать ежегодно доклад рабочей группы, названной в </w:t>
      </w:r>
      <w:hyperlink r:id="rId17" w:anchor="61" w:history="1">
        <w:r>
          <w:rPr>
            <w:rStyle w:val="a5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подпункте "а"</w:t>
        </w:r>
      </w:hyperlink>
      <w:r>
        <w:rPr>
          <w:rFonts w:ascii="inherit" w:hAnsi="inherit" w:cs="Arial"/>
          <w:color w:val="555555"/>
          <w:sz w:val="13"/>
          <w:szCs w:val="13"/>
        </w:rPr>
        <w:t> настоящего пункта, о реализации за отчетный период мероприятий, предусмотренных </w:t>
      </w:r>
      <w:hyperlink r:id="rId18" w:anchor="1000" w:history="1">
        <w:r>
          <w:rPr>
            <w:rStyle w:val="a5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Национальным планом</w:t>
        </w:r>
      </w:hyperlink>
      <w:r>
        <w:rPr>
          <w:rFonts w:ascii="inherit" w:hAnsi="inherit" w:cs="Arial"/>
          <w:color w:val="555555"/>
          <w:sz w:val="13"/>
          <w:szCs w:val="13"/>
        </w:rPr>
        <w:t>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8. Настоящий Указ вступает в силу со дня его подписания.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6"/>
        <w:gridCol w:w="1150"/>
      </w:tblGrid>
      <w:tr w:rsidR="00B52A58" w:rsidTr="00B52A5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52A58" w:rsidRDefault="00B52A58">
            <w:pPr>
              <w:rPr>
                <w:szCs w:val="24"/>
              </w:rPr>
            </w:pPr>
            <w:r>
              <w:t>Президент</w:t>
            </w:r>
            <w:r>
              <w:br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B52A58" w:rsidRDefault="00B52A58">
            <w:pPr>
              <w:rPr>
                <w:szCs w:val="24"/>
              </w:rPr>
            </w:pPr>
            <w:r>
              <w:t>В. Путин</w:t>
            </w:r>
          </w:p>
        </w:tc>
      </w:tr>
    </w:tbl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Москва, Кремль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29 июня 2018 года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№ 378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lastRenderedPageBreak/>
        <w:t>УТВЕРЖДЕН</w:t>
      </w:r>
      <w:hyperlink r:id="rId19" w:anchor="0" w:history="1">
        <w:r>
          <w:rPr>
            <w:rStyle w:val="a5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Указом</w:t>
        </w:r>
      </w:hyperlink>
      <w:r>
        <w:rPr>
          <w:rFonts w:ascii="inherit" w:hAnsi="inherit" w:cs="Arial"/>
          <w:color w:val="555555"/>
          <w:sz w:val="13"/>
          <w:szCs w:val="13"/>
        </w:rPr>
        <w:t> Президента</w:t>
      </w:r>
      <w:r>
        <w:rPr>
          <w:rFonts w:ascii="inherit" w:hAnsi="inherit" w:cs="Arial"/>
          <w:color w:val="555555"/>
          <w:sz w:val="13"/>
          <w:szCs w:val="13"/>
        </w:rPr>
        <w:br/>
        <w:t>Российской Федерации</w:t>
      </w:r>
      <w:r>
        <w:rPr>
          <w:rFonts w:ascii="inherit" w:hAnsi="inherit" w:cs="Arial"/>
          <w:color w:val="555555"/>
          <w:sz w:val="13"/>
          <w:szCs w:val="13"/>
        </w:rPr>
        <w:br/>
        <w:t>от 29 июня 2018 г. № 378</w:t>
      </w:r>
    </w:p>
    <w:p w:rsidR="00B52A58" w:rsidRDefault="00B52A58" w:rsidP="00B52A58">
      <w:pPr>
        <w:pStyle w:val="3"/>
        <w:shd w:val="clear" w:color="auto" w:fill="FFFFFF"/>
        <w:spacing w:before="0" w:beforeAutospacing="0" w:afterAutospacing="0" w:line="215" w:lineRule="atLeast"/>
        <w:textAlignment w:val="baseline"/>
        <w:rPr>
          <w:rFonts w:ascii="inherit" w:hAnsi="inherit" w:cs="Arial"/>
          <w:color w:val="555555"/>
          <w:sz w:val="27"/>
          <w:szCs w:val="27"/>
        </w:rPr>
      </w:pPr>
      <w:r>
        <w:rPr>
          <w:rFonts w:ascii="inherit" w:hAnsi="inherit" w:cs="Arial"/>
          <w:color w:val="555555"/>
        </w:rPr>
        <w:t>Национальный план</w:t>
      </w:r>
      <w:r>
        <w:rPr>
          <w:rFonts w:ascii="inherit" w:hAnsi="inherit" w:cs="Arial"/>
          <w:color w:val="555555"/>
        </w:rPr>
        <w:br/>
        <w:t>противодействия коррупции на 2018 - 2020 годы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совершенствование предусмотренных Федеральным законом от 3 декабря 2012 г. № 230-ФЗ "О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контроле за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B52A58" w:rsidRDefault="00B52A58" w:rsidP="00B52A58">
      <w:pPr>
        <w:pStyle w:val="3"/>
        <w:shd w:val="clear" w:color="auto" w:fill="FFFFFF"/>
        <w:spacing w:before="0" w:beforeAutospacing="0" w:afterAutospacing="0" w:line="215" w:lineRule="atLeast"/>
        <w:textAlignment w:val="baseline"/>
        <w:rPr>
          <w:rFonts w:ascii="inherit" w:hAnsi="inherit" w:cs="Arial"/>
          <w:color w:val="555555"/>
          <w:sz w:val="27"/>
          <w:szCs w:val="27"/>
        </w:rPr>
      </w:pPr>
      <w:r>
        <w:rPr>
          <w:rFonts w:ascii="inherit" w:hAnsi="inherit" w:cs="Arial"/>
          <w:color w:val="555555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1. Правительству Российской Федерации: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а) до 1 октября 2018 г. разработать и утвердить: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методику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оценки планов противодействия коррупции федеральных государственных органов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совершенствование в целях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противодействия коррупции порядка получения подарков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отдельными категориями лиц;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gramStart"/>
      <w:r>
        <w:rPr>
          <w:rFonts w:ascii="inherit" w:hAnsi="inherit" w:cs="Arial"/>
          <w:color w:val="555555"/>
          <w:sz w:val="13"/>
          <w:szCs w:val="13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при применении взыскания.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б) повышение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эффективности деятельности органов субъектов Российской Федерации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gramStart"/>
      <w:r>
        <w:rPr>
          <w:rFonts w:ascii="inherit" w:hAnsi="inherit" w:cs="Arial"/>
          <w:color w:val="555555"/>
          <w:sz w:val="13"/>
          <w:szCs w:val="13"/>
        </w:rP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>. Доклад о результатах исполнения настоящего подпункта представить до 1 декабря 2018 г.;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г) проведение общественных обсуждений (с привлечением экспертного сообщества) проектов планов противодействия коррупции на 2018-2020 годы органов государственной власти субъектов Российской Федерации;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lastRenderedPageBreak/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B52A58" w:rsidRDefault="00B52A58" w:rsidP="00B52A58">
      <w:pPr>
        <w:pStyle w:val="3"/>
        <w:shd w:val="clear" w:color="auto" w:fill="FFFFFF"/>
        <w:spacing w:before="0" w:beforeAutospacing="0" w:afterAutospacing="0" w:line="215" w:lineRule="atLeast"/>
        <w:textAlignment w:val="baseline"/>
        <w:rPr>
          <w:rFonts w:ascii="inherit" w:hAnsi="inherit" w:cs="Arial"/>
          <w:color w:val="555555"/>
          <w:sz w:val="27"/>
          <w:szCs w:val="27"/>
        </w:rPr>
      </w:pPr>
      <w:r>
        <w:rPr>
          <w:rFonts w:ascii="inherit" w:hAnsi="inherit" w:cs="Arial"/>
          <w:color w:val="555555"/>
        </w:rPr>
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Доклад о результатах исполнения настоящего пункта представить до 1 сентября 2020 г.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5.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6. Правительству Российской Федерации с участием Генеральной прокуратуры Российской Федерации: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Доклад о результатах исполнения настоящего подпункта представить до 1 ноября 2019 г.;</w:t>
      </w:r>
      <w:proofErr w:type="gramEnd"/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7.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Доклад о результатах исполнения настоящего пункта представить до 1 июля 2019 г.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Доклад о результатах исполнения настоящего пункта представить до 1 сентября 2020 г.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11.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Доклад о результатах исполнения настоящего пункта представлять ежегодно, до 15 марта.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а)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контроля за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контроля за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а)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контроля за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gramStart"/>
      <w:r>
        <w:rPr>
          <w:rFonts w:ascii="inherit" w:hAnsi="inherit" w:cs="Arial"/>
          <w:color w:val="555555"/>
          <w:sz w:val="13"/>
          <w:szCs w:val="13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а)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контроля за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gramStart"/>
      <w:r>
        <w:rPr>
          <w:rFonts w:ascii="inherit" w:hAnsi="inherit" w:cs="Arial"/>
          <w:color w:val="555555"/>
          <w:sz w:val="13"/>
          <w:szCs w:val="13"/>
        </w:rPr>
        <w:lastRenderedPageBreak/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52A58" w:rsidRDefault="00B52A58" w:rsidP="00B52A58">
      <w:pPr>
        <w:pStyle w:val="3"/>
        <w:shd w:val="clear" w:color="auto" w:fill="FFFFFF"/>
        <w:spacing w:before="0" w:beforeAutospacing="0" w:afterAutospacing="0" w:line="215" w:lineRule="atLeast"/>
        <w:textAlignment w:val="baseline"/>
        <w:rPr>
          <w:rFonts w:ascii="inherit" w:hAnsi="inherit" w:cs="Arial"/>
          <w:color w:val="555555"/>
          <w:sz w:val="27"/>
          <w:szCs w:val="27"/>
        </w:rPr>
      </w:pPr>
      <w:r>
        <w:rPr>
          <w:rFonts w:ascii="inherit" w:hAnsi="inherit" w:cs="Arial"/>
          <w:color w:val="555555"/>
        </w:rPr>
        <w:t>III.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 от 18 июля 2011 г. №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Доклад о результатах исполнения </w:t>
      </w:r>
      <w:hyperlink r:id="rId20" w:anchor="1151" w:history="1">
        <w:r>
          <w:rPr>
            <w:rStyle w:val="a5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подпунктов "а" - "д"</w:t>
        </w:r>
      </w:hyperlink>
      <w:r>
        <w:rPr>
          <w:rFonts w:ascii="inherit" w:hAnsi="inherit" w:cs="Arial"/>
          <w:color w:val="555555"/>
          <w:sz w:val="13"/>
          <w:szCs w:val="13"/>
        </w:rPr>
        <w:t> настоящего пункта представить до 1 июля 2019 г.;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Доклад о результатах исполнения настоящего подпункта представить до 1 февраля 2019 г.;</w:t>
      </w:r>
      <w:proofErr w:type="gramEnd"/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л) 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м) установления административной ответственности: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gramStart"/>
      <w:r>
        <w:rPr>
          <w:rFonts w:ascii="inherit" w:hAnsi="inherit" w:cs="Arial"/>
          <w:color w:val="555555"/>
          <w:sz w:val="13"/>
          <w:szCs w:val="13"/>
        </w:rPr>
        <w:t>юридического лица, его должностных лиц - за осуществление закупки с нарушением требований, предусмотренных пунктами 7.1 и 9 части 1 статьи 31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нужд");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Доклад о результатах исполнения настоящего подпункта представить до 1 марта 2020 г.;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н) усиления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контроля за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gramStart"/>
      <w:r>
        <w:rPr>
          <w:rFonts w:ascii="inherit" w:hAnsi="inherit" w:cs="Arial"/>
          <w:color w:val="555555"/>
          <w:sz w:val="13"/>
          <w:szCs w:val="13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"О контрактной системе в сфере закупок товаров, работ, услуг для обеспечения государственных и муниципальных нужд" и "О закупках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которая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B52A58" w:rsidRDefault="00B52A58" w:rsidP="00B52A58">
      <w:pPr>
        <w:pStyle w:val="3"/>
        <w:shd w:val="clear" w:color="auto" w:fill="FFFFFF"/>
        <w:spacing w:before="0" w:beforeAutospacing="0" w:afterAutospacing="0" w:line="215" w:lineRule="atLeast"/>
        <w:textAlignment w:val="baseline"/>
        <w:rPr>
          <w:rFonts w:ascii="inherit" w:hAnsi="inherit" w:cs="Arial"/>
          <w:color w:val="555555"/>
          <w:sz w:val="27"/>
          <w:szCs w:val="27"/>
        </w:rPr>
      </w:pPr>
      <w:r>
        <w:rPr>
          <w:rFonts w:ascii="inherit" w:hAnsi="inherit" w:cs="Arial"/>
          <w:color w:val="555555"/>
        </w:rPr>
        <w:lastRenderedPageBreak/>
        <w:t xml:space="preserve">IV. Совершенствование порядка осуществления </w:t>
      </w:r>
      <w:proofErr w:type="gramStart"/>
      <w:r>
        <w:rPr>
          <w:rFonts w:ascii="inherit" w:hAnsi="inherit" w:cs="Arial"/>
          <w:color w:val="555555"/>
        </w:rPr>
        <w:t>контроля за</w:t>
      </w:r>
      <w:proofErr w:type="gramEnd"/>
      <w:r>
        <w:rPr>
          <w:rFonts w:ascii="inherit" w:hAnsi="inherit" w:cs="Arial"/>
          <w:color w:val="555555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  <w:r>
        <w:rPr>
          <w:rFonts w:ascii="inherit" w:hAnsi="inherit" w:cs="Arial"/>
          <w:color w:val="555555"/>
        </w:rPr>
        <w:br/>
        <w:t>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17. Правительству Российской Федерации: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контроля за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расходами, предусмотренного Федеральным законом от 3 декабря 2012 г. №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gramStart"/>
      <w:r>
        <w:rPr>
          <w:rFonts w:ascii="inherit" w:hAnsi="inherit" w:cs="Arial"/>
          <w:color w:val="555555"/>
          <w:sz w:val="13"/>
          <w:szCs w:val="13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доходах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Доклад о результатах исполнения настоящего подпункта представить до 1 декабря 2018 г.;</w:t>
      </w:r>
      <w:proofErr w:type="gramEnd"/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контроля за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Доклад о результатах исполнения настоящего пункта представить до 1 ноября 2018 г.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19.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Доклад о результатах исполнения настоящего пункта представить до 1 октября 2018 г.</w:t>
      </w:r>
    </w:p>
    <w:p w:rsidR="00B52A58" w:rsidRDefault="00B52A58" w:rsidP="00B52A58">
      <w:pPr>
        <w:pStyle w:val="3"/>
        <w:shd w:val="clear" w:color="auto" w:fill="FFFFFF"/>
        <w:spacing w:before="0" w:beforeAutospacing="0" w:afterAutospacing="0" w:line="215" w:lineRule="atLeast"/>
        <w:textAlignment w:val="baseline"/>
        <w:rPr>
          <w:rFonts w:ascii="inherit" w:hAnsi="inherit" w:cs="Arial"/>
          <w:color w:val="555555"/>
          <w:sz w:val="27"/>
          <w:szCs w:val="27"/>
        </w:rPr>
      </w:pPr>
      <w:r>
        <w:rPr>
          <w:rFonts w:ascii="inherit" w:hAnsi="inherit" w:cs="Arial"/>
          <w:color w:val="555555"/>
        </w:rPr>
        <w:t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20. Правительству Российской Федерации: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B52A58" w:rsidRDefault="00B52A58" w:rsidP="00B52A58">
      <w:pPr>
        <w:pStyle w:val="a4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б) обеспечить проведение ежегодного повышения квалификации федеральных государственных служащих, в долж</w:t>
      </w:r>
    </w:p>
    <w:p w:rsidR="003C7147" w:rsidRPr="00B52A58" w:rsidRDefault="003C7147" w:rsidP="00B52A58"/>
    <w:sectPr w:rsidR="003C7147" w:rsidRPr="00B52A58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B056A3"/>
    <w:rsid w:val="00370241"/>
    <w:rsid w:val="003C7147"/>
    <w:rsid w:val="008D1498"/>
    <w:rsid w:val="00B056A3"/>
    <w:rsid w:val="00B52A58"/>
    <w:rsid w:val="00DD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B056A3"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2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52A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B056A3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B056A3"/>
    <w:rPr>
      <w:szCs w:val="24"/>
    </w:rPr>
  </w:style>
  <w:style w:type="character" w:styleId="a5">
    <w:name w:val="Hyperlink"/>
    <w:basedOn w:val="a0"/>
    <w:uiPriority w:val="99"/>
    <w:semiHidden/>
    <w:unhideWhenUsed/>
    <w:rsid w:val="00B056A3"/>
    <w:rPr>
      <w:color w:val="0000FF"/>
      <w:u w:val="single"/>
    </w:rPr>
  </w:style>
  <w:style w:type="character" w:styleId="a6">
    <w:name w:val="Strong"/>
    <w:basedOn w:val="a0"/>
    <w:uiPriority w:val="22"/>
    <w:qFormat/>
    <w:rsid w:val="00B056A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52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52A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735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3649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706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877694/" TargetMode="External"/><Relationship Id="rId13" Type="http://schemas.openxmlformats.org/officeDocument/2006/relationships/hyperlink" Target="https://www.garant.ru/products/ipo/prime/doc/71877694/" TargetMode="External"/><Relationship Id="rId18" Type="http://schemas.openxmlformats.org/officeDocument/2006/relationships/hyperlink" Target="https://www.garant.ru/products/ipo/prime/doc/71877694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arant.ru/products/ipo/prime/doc/71877694/" TargetMode="External"/><Relationship Id="rId12" Type="http://schemas.openxmlformats.org/officeDocument/2006/relationships/hyperlink" Target="https://www.garant.ru/products/ipo/prime/doc/71877694/" TargetMode="External"/><Relationship Id="rId17" Type="http://schemas.openxmlformats.org/officeDocument/2006/relationships/hyperlink" Target="https://www.garant.ru/products/ipo/prime/doc/7187769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71877694/" TargetMode="External"/><Relationship Id="rId20" Type="http://schemas.openxmlformats.org/officeDocument/2006/relationships/hyperlink" Target="https://www.garant.ru/products/ipo/prime/doc/7187769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877694/" TargetMode="External"/><Relationship Id="rId11" Type="http://schemas.openxmlformats.org/officeDocument/2006/relationships/hyperlink" Target="https://www.garant.ru/products/ipo/prime/doc/71877694/" TargetMode="External"/><Relationship Id="rId5" Type="http://schemas.openxmlformats.org/officeDocument/2006/relationships/hyperlink" Target="https://www.garant.ru/products/ipo/prime/doc/71877694/" TargetMode="External"/><Relationship Id="rId15" Type="http://schemas.openxmlformats.org/officeDocument/2006/relationships/hyperlink" Target="https://www.garant.ru/products/ipo/prime/doc/71877694/" TargetMode="External"/><Relationship Id="rId10" Type="http://schemas.openxmlformats.org/officeDocument/2006/relationships/hyperlink" Target="https://www.garant.ru/products/ipo/prime/doc/71877694/" TargetMode="External"/><Relationship Id="rId19" Type="http://schemas.openxmlformats.org/officeDocument/2006/relationships/hyperlink" Target="https://www.garant.ru/products/ipo/prime/doc/71877694/" TargetMode="External"/><Relationship Id="rId4" Type="http://schemas.openxmlformats.org/officeDocument/2006/relationships/hyperlink" Target="https://www.garant.ru/products/ipo/prime/doc/71877694/" TargetMode="External"/><Relationship Id="rId9" Type="http://schemas.openxmlformats.org/officeDocument/2006/relationships/hyperlink" Target="https://www.garant.ru/products/ipo/prime/doc/71877694/" TargetMode="External"/><Relationship Id="rId14" Type="http://schemas.openxmlformats.org/officeDocument/2006/relationships/hyperlink" Target="https://www.garant.ru/products/ipo/prime/doc/7187769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5309</Words>
  <Characters>30264</Characters>
  <Application>Microsoft Office Word</Application>
  <DocSecurity>0</DocSecurity>
  <Lines>252</Lines>
  <Paragraphs>71</Paragraphs>
  <ScaleCrop>false</ScaleCrop>
  <Company>SPecialiST RePack</Company>
  <LinksUpToDate>false</LinksUpToDate>
  <CharactersWithSpaces>35502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2024-01-08T16:05:00Z</dcterms:created>
  <dcterms:modified xsi:type="dcterms:W3CDTF">2024-01-08T16:06:00Z</dcterms:modified>
</cp:coreProperties>
</file>